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019" w:rsidRDefault="00DD56A3" w:rsidP="00DD56A3">
      <w:pPr>
        <w:jc w:val="center"/>
        <w:rPr>
          <w:b/>
          <w:sz w:val="32"/>
          <w:szCs w:val="32"/>
        </w:rPr>
      </w:pPr>
      <w:r w:rsidRPr="00DD56A3">
        <w:rPr>
          <w:b/>
          <w:sz w:val="32"/>
          <w:szCs w:val="32"/>
        </w:rPr>
        <w:t>Мониторинг СМИ за апрель 2026 г.</w:t>
      </w:r>
    </w:p>
    <w:p w:rsidR="00DD56A3" w:rsidRPr="00DD56A3" w:rsidRDefault="00DD56A3" w:rsidP="00DD56A3">
      <w:pPr>
        <w:pStyle w:val="a3"/>
        <w:numPr>
          <w:ilvl w:val="0"/>
          <w:numId w:val="1"/>
        </w:numPr>
        <w:jc w:val="both"/>
        <w:rPr>
          <w:b/>
          <w:sz w:val="28"/>
          <w:szCs w:val="28"/>
        </w:rPr>
      </w:pPr>
      <w:r w:rsidRPr="00DD56A3">
        <w:rPr>
          <w:b/>
          <w:sz w:val="28"/>
          <w:szCs w:val="28"/>
        </w:rPr>
        <w:t>Сайт НП «ЖКХ Контроль» (Москва)</w:t>
      </w:r>
    </w:p>
    <w:p w:rsidR="00DD56A3" w:rsidRDefault="00DD56A3" w:rsidP="00DD56A3">
      <w:pPr>
        <w:pStyle w:val="a3"/>
        <w:jc w:val="both"/>
        <w:rPr>
          <w:sz w:val="28"/>
          <w:szCs w:val="28"/>
        </w:rPr>
      </w:pPr>
      <w:r>
        <w:rPr>
          <w:sz w:val="28"/>
          <w:szCs w:val="28"/>
        </w:rPr>
        <w:t>02.04.2026 г.</w:t>
      </w:r>
      <w:r w:rsidRPr="00DD56A3">
        <w:t xml:space="preserve"> </w:t>
      </w:r>
      <w:r w:rsidRPr="00DD56A3">
        <w:rPr>
          <w:sz w:val="28"/>
          <w:szCs w:val="28"/>
        </w:rPr>
        <w:t>Коммунальная техника от отечественного производителя</w:t>
      </w:r>
    </w:p>
    <w:p w:rsidR="00DD56A3" w:rsidRDefault="00DD56A3" w:rsidP="00DD56A3">
      <w:pPr>
        <w:pStyle w:val="a3"/>
        <w:jc w:val="both"/>
        <w:rPr>
          <w:sz w:val="28"/>
          <w:szCs w:val="28"/>
        </w:rPr>
      </w:pPr>
      <w:r>
        <w:rPr>
          <w:sz w:val="28"/>
          <w:szCs w:val="28"/>
        </w:rPr>
        <w:t xml:space="preserve"> </w:t>
      </w:r>
      <w:hyperlink r:id="rId7" w:history="1">
        <w:r w:rsidRPr="00BC7D54">
          <w:rPr>
            <w:rStyle w:val="a4"/>
            <w:sz w:val="28"/>
            <w:szCs w:val="28"/>
          </w:rPr>
          <w:t>http://gkhkontrol.ru/2026/04/коммунальная-техника-от-отечественн/</w:t>
        </w:r>
      </w:hyperlink>
    </w:p>
    <w:p w:rsidR="00DD56A3" w:rsidRPr="00DD56A3" w:rsidRDefault="00DD56A3" w:rsidP="00DD56A3">
      <w:pPr>
        <w:pStyle w:val="a3"/>
        <w:jc w:val="both"/>
        <w:rPr>
          <w:sz w:val="28"/>
          <w:szCs w:val="28"/>
        </w:rPr>
      </w:pPr>
      <w:r w:rsidRPr="00DD56A3">
        <w:rPr>
          <w:sz w:val="28"/>
          <w:szCs w:val="28"/>
        </w:rPr>
        <w:t>«</w:t>
      </w:r>
      <w:proofErr w:type="spellStart"/>
      <w:r w:rsidRPr="00DD56A3">
        <w:rPr>
          <w:sz w:val="28"/>
          <w:szCs w:val="28"/>
        </w:rPr>
        <w:t>Тосненский</w:t>
      </w:r>
      <w:proofErr w:type="spellEnd"/>
      <w:r w:rsidRPr="00DD56A3">
        <w:rPr>
          <w:sz w:val="28"/>
          <w:szCs w:val="28"/>
        </w:rPr>
        <w:t xml:space="preserve"> механический завод» (</w:t>
      </w:r>
      <w:proofErr w:type="spellStart"/>
      <w:r w:rsidRPr="00DD56A3">
        <w:rPr>
          <w:sz w:val="28"/>
          <w:szCs w:val="28"/>
        </w:rPr>
        <w:t>ТоМеЗ</w:t>
      </w:r>
      <w:proofErr w:type="spellEnd"/>
      <w:r w:rsidRPr="00DD56A3">
        <w:rPr>
          <w:sz w:val="28"/>
          <w:szCs w:val="28"/>
        </w:rPr>
        <w:t xml:space="preserve">) в 2026 г. планирует вложить 200 </w:t>
      </w:r>
      <w:proofErr w:type="gramStart"/>
      <w:r w:rsidRPr="00DD56A3">
        <w:rPr>
          <w:sz w:val="28"/>
          <w:szCs w:val="28"/>
        </w:rPr>
        <w:t>млн</w:t>
      </w:r>
      <w:proofErr w:type="gramEnd"/>
      <w:r w:rsidRPr="00DD56A3">
        <w:rPr>
          <w:sz w:val="28"/>
          <w:szCs w:val="28"/>
        </w:rPr>
        <w:t xml:space="preserve"> руб. в модернизацию своего производства в Ленинградской области. Об этом изданию «Ведомости Северо-Запад» сообщил представитель компании. Предприятие выпускает комбинированные дорожные машины, подметально-уборочную технику, оборудование для ремонта дорог и обслуживания аэродромов.</w:t>
      </w:r>
    </w:p>
    <w:p w:rsidR="00DD56A3" w:rsidRPr="00DD56A3" w:rsidRDefault="00DD56A3" w:rsidP="00DD56A3">
      <w:pPr>
        <w:pStyle w:val="a3"/>
        <w:jc w:val="both"/>
        <w:rPr>
          <w:sz w:val="28"/>
          <w:szCs w:val="28"/>
        </w:rPr>
      </w:pPr>
    </w:p>
    <w:p w:rsidR="00DD56A3" w:rsidRPr="00DD56A3" w:rsidRDefault="00DD56A3" w:rsidP="00DD56A3">
      <w:pPr>
        <w:pStyle w:val="a3"/>
        <w:jc w:val="both"/>
        <w:rPr>
          <w:sz w:val="28"/>
          <w:szCs w:val="28"/>
        </w:rPr>
      </w:pPr>
      <w:r w:rsidRPr="00DD56A3">
        <w:rPr>
          <w:sz w:val="28"/>
          <w:szCs w:val="28"/>
        </w:rPr>
        <w:t xml:space="preserve"> В прошлом году в рамках программы модернизации, которая включает ремонт корпусов и производственных помещений, компания вложила в предприятие 150 </w:t>
      </w:r>
      <w:proofErr w:type="gramStart"/>
      <w:r w:rsidRPr="00DD56A3">
        <w:rPr>
          <w:sz w:val="28"/>
          <w:szCs w:val="28"/>
        </w:rPr>
        <w:t>млн</w:t>
      </w:r>
      <w:proofErr w:type="gramEnd"/>
      <w:r w:rsidRPr="00DD56A3">
        <w:rPr>
          <w:sz w:val="28"/>
          <w:szCs w:val="28"/>
        </w:rPr>
        <w:t xml:space="preserve"> руб. «Средства также вкладываются в новые разработки, которые способны повысить конкурентоспособность спецтехники на рынке», – пояснил представитель компании, добавив, что на заводе действует инженерно-конструкторское бюро. В нем осуществляется разработка систем управления, гидравлики и навесного оборудования.</w:t>
      </w:r>
    </w:p>
    <w:p w:rsidR="00DD56A3" w:rsidRPr="00DD56A3" w:rsidRDefault="00DD56A3" w:rsidP="00DD56A3">
      <w:pPr>
        <w:pStyle w:val="a3"/>
        <w:jc w:val="both"/>
        <w:rPr>
          <w:sz w:val="28"/>
          <w:szCs w:val="28"/>
        </w:rPr>
      </w:pPr>
    </w:p>
    <w:p w:rsidR="00DD56A3" w:rsidRPr="00DD56A3" w:rsidRDefault="00DD56A3" w:rsidP="00DD56A3">
      <w:pPr>
        <w:pStyle w:val="a3"/>
        <w:jc w:val="both"/>
        <w:rPr>
          <w:sz w:val="28"/>
          <w:szCs w:val="28"/>
        </w:rPr>
      </w:pPr>
      <w:r w:rsidRPr="00DD56A3">
        <w:rPr>
          <w:sz w:val="28"/>
          <w:szCs w:val="28"/>
        </w:rPr>
        <w:t>В 2025 г. на заводе было произведено около 100 единиц дорожной и коммунальной техники. В этом году планируется увеличить выпуск в 2,5 раза до 250 машин. Плановые производственные мощности предприятия после модернизации позволят выпускать до 600 единиц техники в год. Площадь территории завода в Ленобласти составляет 6,4 га, из них 19 500 кв. м занимают производственные помещения.</w:t>
      </w:r>
    </w:p>
    <w:p w:rsidR="00DD56A3" w:rsidRPr="00DD56A3" w:rsidRDefault="00DD56A3" w:rsidP="00DD56A3">
      <w:pPr>
        <w:pStyle w:val="a3"/>
        <w:jc w:val="both"/>
        <w:rPr>
          <w:sz w:val="28"/>
          <w:szCs w:val="28"/>
        </w:rPr>
      </w:pPr>
    </w:p>
    <w:p w:rsidR="00DD56A3" w:rsidRPr="00DD56A3" w:rsidRDefault="00DD56A3" w:rsidP="00DD56A3">
      <w:pPr>
        <w:pStyle w:val="a3"/>
        <w:jc w:val="both"/>
        <w:rPr>
          <w:sz w:val="28"/>
          <w:szCs w:val="28"/>
        </w:rPr>
      </w:pPr>
      <w:proofErr w:type="spellStart"/>
      <w:r w:rsidRPr="00DD56A3">
        <w:rPr>
          <w:sz w:val="28"/>
          <w:szCs w:val="28"/>
        </w:rPr>
        <w:t>ТоМеЗ</w:t>
      </w:r>
      <w:proofErr w:type="spellEnd"/>
      <w:r w:rsidRPr="00DD56A3">
        <w:rPr>
          <w:sz w:val="28"/>
          <w:szCs w:val="28"/>
        </w:rPr>
        <w:t xml:space="preserve"> выпускает комбинированные дорожные машины (МКДУ) на базе шасси КАМАЗ, МАЗ, ГАЗ и других марок. В том числе механическую и вакуумную технику для уборки улиц, магистралей и аэропортов, снегоуборочные машины, распределители реагентов и вакуумно-подметальные комплексы для обслуживания взлетно-посадочных полос. Техника поставляется в российские регионы, а также на экспорт в Узбекистан и Казахстан. Также в 2025 г. завод подписал ряд соглашений о намерениях с представителями </w:t>
      </w:r>
      <w:r w:rsidRPr="00DD56A3">
        <w:rPr>
          <w:sz w:val="28"/>
          <w:szCs w:val="28"/>
        </w:rPr>
        <w:lastRenderedPageBreak/>
        <w:t>муниципалитетов стран БРИКС. В марте этого года на Национальном форуме технологий, техники и повышения производительности труда в сфере ЖКХ, который прошел в «</w:t>
      </w:r>
      <w:proofErr w:type="spellStart"/>
      <w:r w:rsidRPr="00DD56A3">
        <w:rPr>
          <w:sz w:val="28"/>
          <w:szCs w:val="28"/>
        </w:rPr>
        <w:t>Сколково</w:t>
      </w:r>
      <w:proofErr w:type="spellEnd"/>
      <w:r w:rsidRPr="00DD56A3">
        <w:rPr>
          <w:sz w:val="28"/>
          <w:szCs w:val="28"/>
        </w:rPr>
        <w:t>», завод представил интеллектуальную систему автоматического управления (САУ). По данным компании, она позволяет перевести до 40% процессов обработки дорог в автоматический режим, сокращая затраты на эксплуатацию техники на 30%.</w:t>
      </w:r>
    </w:p>
    <w:p w:rsidR="00DD56A3" w:rsidRPr="00DD56A3" w:rsidRDefault="00DD56A3" w:rsidP="00DD56A3">
      <w:pPr>
        <w:pStyle w:val="a3"/>
        <w:jc w:val="both"/>
        <w:rPr>
          <w:sz w:val="28"/>
          <w:szCs w:val="28"/>
        </w:rPr>
      </w:pPr>
    </w:p>
    <w:p w:rsidR="00DD56A3" w:rsidRPr="00DD56A3" w:rsidRDefault="00DD56A3" w:rsidP="00DD56A3">
      <w:pPr>
        <w:pStyle w:val="a3"/>
        <w:jc w:val="both"/>
        <w:rPr>
          <w:sz w:val="28"/>
          <w:szCs w:val="28"/>
        </w:rPr>
      </w:pPr>
      <w:r w:rsidRPr="00DD56A3">
        <w:rPr>
          <w:sz w:val="28"/>
          <w:szCs w:val="28"/>
        </w:rPr>
        <w:t>Что известно об АО «</w:t>
      </w:r>
      <w:proofErr w:type="spellStart"/>
      <w:r w:rsidRPr="00DD56A3">
        <w:rPr>
          <w:sz w:val="28"/>
          <w:szCs w:val="28"/>
        </w:rPr>
        <w:t>ТоМеЗ</w:t>
      </w:r>
      <w:proofErr w:type="spellEnd"/>
      <w:r w:rsidRPr="00DD56A3">
        <w:rPr>
          <w:sz w:val="28"/>
          <w:szCs w:val="28"/>
        </w:rPr>
        <w:t>»</w:t>
      </w:r>
    </w:p>
    <w:p w:rsidR="00DD56A3" w:rsidRPr="00DD56A3" w:rsidRDefault="00DD56A3" w:rsidP="00DD56A3">
      <w:pPr>
        <w:pStyle w:val="a3"/>
        <w:jc w:val="both"/>
        <w:rPr>
          <w:sz w:val="28"/>
          <w:szCs w:val="28"/>
        </w:rPr>
      </w:pPr>
    </w:p>
    <w:p w:rsidR="00DD56A3" w:rsidRPr="00DD56A3" w:rsidRDefault="00DD56A3" w:rsidP="00DD56A3">
      <w:pPr>
        <w:pStyle w:val="a3"/>
        <w:jc w:val="both"/>
        <w:rPr>
          <w:sz w:val="28"/>
          <w:szCs w:val="28"/>
        </w:rPr>
      </w:pPr>
      <w:r w:rsidRPr="00DD56A3">
        <w:rPr>
          <w:sz w:val="28"/>
          <w:szCs w:val="28"/>
        </w:rPr>
        <w:t>АО «</w:t>
      </w:r>
      <w:proofErr w:type="spellStart"/>
      <w:r w:rsidRPr="00DD56A3">
        <w:rPr>
          <w:sz w:val="28"/>
          <w:szCs w:val="28"/>
        </w:rPr>
        <w:t>ТоМеЗ</w:t>
      </w:r>
      <w:proofErr w:type="spellEnd"/>
      <w:r w:rsidRPr="00DD56A3">
        <w:rPr>
          <w:sz w:val="28"/>
          <w:szCs w:val="28"/>
        </w:rPr>
        <w:t xml:space="preserve">» зарегистрировано в Тосно Ленинградской области. Компания работает в сфере производства автомобилей специального назначения. Генеральный директор —  Антон </w:t>
      </w:r>
      <w:proofErr w:type="spellStart"/>
      <w:r w:rsidRPr="00DD56A3">
        <w:rPr>
          <w:sz w:val="28"/>
          <w:szCs w:val="28"/>
        </w:rPr>
        <w:t>Селедцов</w:t>
      </w:r>
      <w:proofErr w:type="spellEnd"/>
      <w:r w:rsidRPr="00DD56A3">
        <w:rPr>
          <w:sz w:val="28"/>
          <w:szCs w:val="28"/>
        </w:rPr>
        <w:t xml:space="preserve">. По данным </w:t>
      </w:r>
      <w:proofErr w:type="spellStart"/>
      <w:r w:rsidRPr="00DD56A3">
        <w:rPr>
          <w:sz w:val="28"/>
          <w:szCs w:val="28"/>
        </w:rPr>
        <w:t>Rusprofile</w:t>
      </w:r>
      <w:proofErr w:type="spellEnd"/>
      <w:r w:rsidRPr="00DD56A3">
        <w:rPr>
          <w:sz w:val="28"/>
          <w:szCs w:val="28"/>
        </w:rPr>
        <w:t xml:space="preserve">, единственным собственником является АО «Промышленный Актив». По итогам 2021 г.  выручка компании составила 312,3 </w:t>
      </w:r>
      <w:proofErr w:type="gramStart"/>
      <w:r w:rsidRPr="00DD56A3">
        <w:rPr>
          <w:sz w:val="28"/>
          <w:szCs w:val="28"/>
        </w:rPr>
        <w:t>млн</w:t>
      </w:r>
      <w:proofErr w:type="gramEnd"/>
      <w:r w:rsidRPr="00DD56A3">
        <w:rPr>
          <w:sz w:val="28"/>
          <w:szCs w:val="28"/>
        </w:rPr>
        <w:t xml:space="preserve"> руб., что на 32% ниже уровня 2020 г. За 2022-2024 гг. компания не размещала отчетность в публичном доступе.</w:t>
      </w:r>
    </w:p>
    <w:p w:rsidR="00DD56A3" w:rsidRPr="00DD56A3" w:rsidRDefault="00DD56A3" w:rsidP="00DD56A3">
      <w:pPr>
        <w:pStyle w:val="a3"/>
        <w:jc w:val="both"/>
        <w:rPr>
          <w:sz w:val="28"/>
          <w:szCs w:val="28"/>
        </w:rPr>
      </w:pPr>
    </w:p>
    <w:p w:rsidR="00DD56A3" w:rsidRPr="00DD56A3" w:rsidRDefault="00DD56A3" w:rsidP="00DD56A3">
      <w:pPr>
        <w:pStyle w:val="a3"/>
        <w:jc w:val="both"/>
        <w:rPr>
          <w:sz w:val="28"/>
          <w:szCs w:val="28"/>
        </w:rPr>
      </w:pPr>
      <w:r w:rsidRPr="00DD56A3">
        <w:rPr>
          <w:sz w:val="28"/>
          <w:szCs w:val="28"/>
        </w:rPr>
        <w:t xml:space="preserve">Опрошенные изданием эксперты и участники рынка отмечают, что сейчас конкуренция среди предприятий, выпускающих спецтехнику, является высокой, однако у производителя есть преимущество в виде дополнительного навесного оборудования, которое выпускается на том же предприятии, говорит руководитель регионального центра НП «ЖКХ Контроль» в Петербурге Алла </w:t>
      </w:r>
      <w:proofErr w:type="spellStart"/>
      <w:r w:rsidRPr="00DD56A3">
        <w:rPr>
          <w:sz w:val="28"/>
          <w:szCs w:val="28"/>
        </w:rPr>
        <w:t>Бредец</w:t>
      </w:r>
      <w:proofErr w:type="spellEnd"/>
      <w:r w:rsidRPr="00DD56A3">
        <w:rPr>
          <w:sz w:val="28"/>
          <w:szCs w:val="28"/>
        </w:rPr>
        <w:t>.</w:t>
      </w:r>
    </w:p>
    <w:p w:rsidR="00DD56A3" w:rsidRPr="00DD56A3" w:rsidRDefault="00DD56A3" w:rsidP="00DD56A3">
      <w:pPr>
        <w:pStyle w:val="a3"/>
        <w:jc w:val="both"/>
        <w:rPr>
          <w:sz w:val="28"/>
          <w:szCs w:val="28"/>
        </w:rPr>
      </w:pPr>
    </w:p>
    <w:p w:rsidR="00DD56A3" w:rsidRPr="00DD56A3" w:rsidRDefault="00DD56A3" w:rsidP="00DD56A3">
      <w:pPr>
        <w:pStyle w:val="a3"/>
        <w:jc w:val="both"/>
        <w:rPr>
          <w:sz w:val="28"/>
          <w:szCs w:val="28"/>
        </w:rPr>
      </w:pPr>
    </w:p>
    <w:p w:rsidR="00DD56A3" w:rsidRPr="00DD56A3" w:rsidRDefault="00DD56A3" w:rsidP="00DD56A3">
      <w:pPr>
        <w:pStyle w:val="a3"/>
        <w:jc w:val="both"/>
        <w:rPr>
          <w:sz w:val="28"/>
          <w:szCs w:val="28"/>
        </w:rPr>
      </w:pPr>
      <w:r w:rsidRPr="00DD56A3">
        <w:rPr>
          <w:sz w:val="28"/>
          <w:szCs w:val="28"/>
        </w:rPr>
        <w:t xml:space="preserve">Руководитель проектов практики «Инжиниринг» </w:t>
      </w:r>
      <w:proofErr w:type="spellStart"/>
      <w:r w:rsidRPr="00DD56A3">
        <w:rPr>
          <w:sz w:val="28"/>
          <w:szCs w:val="28"/>
        </w:rPr>
        <w:t>Strategy</w:t>
      </w:r>
      <w:proofErr w:type="spellEnd"/>
      <w:r w:rsidRPr="00DD56A3">
        <w:rPr>
          <w:sz w:val="28"/>
          <w:szCs w:val="28"/>
        </w:rPr>
        <w:t xml:space="preserve"> </w:t>
      </w:r>
      <w:proofErr w:type="spellStart"/>
      <w:r w:rsidRPr="00DD56A3">
        <w:rPr>
          <w:sz w:val="28"/>
          <w:szCs w:val="28"/>
        </w:rPr>
        <w:t>Partners</w:t>
      </w:r>
      <w:proofErr w:type="spellEnd"/>
      <w:r w:rsidRPr="00DD56A3">
        <w:rPr>
          <w:sz w:val="28"/>
          <w:szCs w:val="28"/>
        </w:rPr>
        <w:t xml:space="preserve"> Дмитрий Арестов отметил, что продукцию схожего назначения выпускают порядка 8–10 крупных российских заводов, но вакуумные подметально-уборочные машины производят не более четырех предприятий. «На этом фоне компанию нельзя назвать единственным игроком, по ширине линейки он остается в прямой конкуренции сразу в нескольких нишах», —  добавил он.</w:t>
      </w:r>
    </w:p>
    <w:p w:rsidR="00DD56A3" w:rsidRPr="00DD56A3" w:rsidRDefault="00DD56A3" w:rsidP="00DD56A3">
      <w:pPr>
        <w:pStyle w:val="a3"/>
        <w:jc w:val="both"/>
        <w:rPr>
          <w:sz w:val="28"/>
          <w:szCs w:val="28"/>
        </w:rPr>
      </w:pPr>
    </w:p>
    <w:p w:rsidR="00DD56A3" w:rsidRPr="00DD56A3" w:rsidRDefault="00DD56A3" w:rsidP="00DD56A3">
      <w:pPr>
        <w:pStyle w:val="a3"/>
        <w:jc w:val="both"/>
        <w:rPr>
          <w:sz w:val="28"/>
          <w:szCs w:val="28"/>
        </w:rPr>
      </w:pPr>
      <w:proofErr w:type="spellStart"/>
      <w:r w:rsidRPr="00DD56A3">
        <w:rPr>
          <w:sz w:val="28"/>
          <w:szCs w:val="28"/>
        </w:rPr>
        <w:t>Бредец</w:t>
      </w:r>
      <w:proofErr w:type="spellEnd"/>
      <w:r w:rsidRPr="00DD56A3">
        <w:rPr>
          <w:sz w:val="28"/>
          <w:szCs w:val="28"/>
        </w:rPr>
        <w:t xml:space="preserve"> подчеркнула, что на сегодняшний день высокую конкуренцию российским производителям составляет белорусская продукция. По ее словам, за последние два года российская спецтехника подорожала </w:t>
      </w:r>
      <w:r w:rsidRPr="00DD56A3">
        <w:rPr>
          <w:sz w:val="28"/>
          <w:szCs w:val="28"/>
        </w:rPr>
        <w:lastRenderedPageBreak/>
        <w:t>примерно на 25%. Машины для дорожного и коммунального хозяйства, выпущенные в Белоруссии, обойдутся на 5–20% дешевле, чем аналоги российского производства, пояснила она.</w:t>
      </w:r>
    </w:p>
    <w:p w:rsidR="00DD56A3" w:rsidRPr="00DD56A3" w:rsidRDefault="00DD56A3" w:rsidP="00DD56A3">
      <w:pPr>
        <w:pStyle w:val="a3"/>
        <w:jc w:val="both"/>
        <w:rPr>
          <w:sz w:val="28"/>
          <w:szCs w:val="28"/>
        </w:rPr>
      </w:pPr>
    </w:p>
    <w:p w:rsidR="00DD56A3" w:rsidRPr="00DD56A3" w:rsidRDefault="00DD56A3" w:rsidP="00DD56A3">
      <w:pPr>
        <w:pStyle w:val="a3"/>
        <w:jc w:val="both"/>
        <w:rPr>
          <w:sz w:val="28"/>
          <w:szCs w:val="28"/>
        </w:rPr>
      </w:pPr>
      <w:r w:rsidRPr="00DD56A3">
        <w:rPr>
          <w:sz w:val="28"/>
          <w:szCs w:val="28"/>
        </w:rPr>
        <w:t xml:space="preserve">Однако Арестов отметил, что хотя белорусские машины на основе МАЗ могут стоить дешевле, продукция российского производителя выигрывает там, где заказчику нужен один носитель под несколько задач и более гибкая сборка, в частности с возможностью точного дозирования реагента, быстрого переоснащения и настройки под местные условия. «Но главный риск заключается в дорогом лизинге и высокой зависимости рынка от муниципальных и </w:t>
      </w:r>
      <w:proofErr w:type="spellStart"/>
      <w:r w:rsidRPr="00DD56A3">
        <w:rPr>
          <w:sz w:val="28"/>
          <w:szCs w:val="28"/>
        </w:rPr>
        <w:t>квазигосударственных</w:t>
      </w:r>
      <w:proofErr w:type="spellEnd"/>
      <w:r w:rsidRPr="00DD56A3">
        <w:rPr>
          <w:sz w:val="28"/>
          <w:szCs w:val="28"/>
        </w:rPr>
        <w:t xml:space="preserve"> закупок», – заключил он.</w:t>
      </w:r>
    </w:p>
    <w:p w:rsidR="00DD56A3" w:rsidRPr="00DD56A3" w:rsidRDefault="00DD56A3" w:rsidP="00DD56A3">
      <w:pPr>
        <w:pStyle w:val="a3"/>
        <w:jc w:val="both"/>
        <w:rPr>
          <w:sz w:val="28"/>
          <w:szCs w:val="28"/>
        </w:rPr>
      </w:pPr>
    </w:p>
    <w:p w:rsidR="00DD56A3" w:rsidRPr="00DD56A3" w:rsidRDefault="00DD56A3" w:rsidP="00DD56A3">
      <w:pPr>
        <w:pStyle w:val="a3"/>
        <w:jc w:val="both"/>
        <w:rPr>
          <w:sz w:val="28"/>
          <w:szCs w:val="28"/>
        </w:rPr>
      </w:pPr>
      <w:r w:rsidRPr="00DD56A3">
        <w:rPr>
          <w:sz w:val="28"/>
          <w:szCs w:val="28"/>
        </w:rPr>
        <w:t xml:space="preserve">Юлия </w:t>
      </w:r>
      <w:proofErr w:type="spellStart"/>
      <w:r w:rsidRPr="00DD56A3">
        <w:rPr>
          <w:sz w:val="28"/>
          <w:szCs w:val="28"/>
        </w:rPr>
        <w:t>Хазова</w:t>
      </w:r>
      <w:proofErr w:type="spellEnd"/>
    </w:p>
    <w:p w:rsidR="00DD56A3" w:rsidRPr="00DD56A3" w:rsidRDefault="00DD56A3" w:rsidP="00DD56A3">
      <w:pPr>
        <w:pStyle w:val="a3"/>
        <w:jc w:val="both"/>
        <w:rPr>
          <w:sz w:val="28"/>
          <w:szCs w:val="28"/>
        </w:rPr>
      </w:pPr>
    </w:p>
    <w:p w:rsidR="00DD56A3" w:rsidRPr="00DD56A3" w:rsidRDefault="00DD56A3" w:rsidP="00DD56A3">
      <w:pPr>
        <w:pStyle w:val="a3"/>
        <w:jc w:val="both"/>
        <w:rPr>
          <w:sz w:val="28"/>
          <w:szCs w:val="28"/>
        </w:rPr>
      </w:pPr>
      <w:r w:rsidRPr="00DD56A3">
        <w:rPr>
          <w:sz w:val="28"/>
          <w:szCs w:val="28"/>
        </w:rPr>
        <w:t xml:space="preserve">Дарья </w:t>
      </w:r>
      <w:proofErr w:type="spellStart"/>
      <w:r w:rsidRPr="00DD56A3">
        <w:rPr>
          <w:sz w:val="28"/>
          <w:szCs w:val="28"/>
        </w:rPr>
        <w:t>Вараксина</w:t>
      </w:r>
      <w:proofErr w:type="spellEnd"/>
    </w:p>
    <w:p w:rsidR="00DD56A3" w:rsidRPr="00DD56A3" w:rsidRDefault="00DD56A3" w:rsidP="00DD56A3">
      <w:pPr>
        <w:pStyle w:val="a3"/>
        <w:jc w:val="both"/>
        <w:rPr>
          <w:sz w:val="28"/>
          <w:szCs w:val="28"/>
        </w:rPr>
      </w:pPr>
    </w:p>
    <w:p w:rsidR="00DD56A3" w:rsidRDefault="00DD56A3" w:rsidP="00DD56A3">
      <w:pPr>
        <w:pStyle w:val="a3"/>
        <w:jc w:val="both"/>
        <w:rPr>
          <w:sz w:val="28"/>
          <w:szCs w:val="28"/>
        </w:rPr>
      </w:pPr>
      <w:r w:rsidRPr="00DD56A3">
        <w:rPr>
          <w:sz w:val="28"/>
          <w:szCs w:val="28"/>
        </w:rPr>
        <w:t xml:space="preserve">Ведомости &amp; Северо-Запад: </w:t>
      </w:r>
      <w:hyperlink r:id="rId8" w:history="1">
        <w:r w:rsidRPr="00BC7D54">
          <w:rPr>
            <w:rStyle w:val="a4"/>
            <w:sz w:val="28"/>
            <w:szCs w:val="28"/>
          </w:rPr>
          <w:t>https://spb.vedomosti.ru/business/articles/2026/03/31/1186829-tosnenskii-mehanicheskii-zavod</w:t>
        </w:r>
      </w:hyperlink>
    </w:p>
    <w:p w:rsidR="00DD56A3" w:rsidRDefault="00DD56A3" w:rsidP="00DD56A3">
      <w:pPr>
        <w:pStyle w:val="a3"/>
        <w:jc w:val="both"/>
        <w:rPr>
          <w:sz w:val="28"/>
          <w:szCs w:val="28"/>
        </w:rPr>
      </w:pPr>
    </w:p>
    <w:p w:rsidR="00DD56A3" w:rsidRPr="00DD56A3" w:rsidRDefault="00DD56A3" w:rsidP="00DD56A3">
      <w:pPr>
        <w:pStyle w:val="a3"/>
        <w:jc w:val="both"/>
        <w:rPr>
          <w:sz w:val="28"/>
          <w:szCs w:val="28"/>
        </w:rPr>
      </w:pPr>
    </w:p>
    <w:p w:rsidR="00DD56A3" w:rsidRDefault="00DD56A3" w:rsidP="00DD56A3">
      <w:pPr>
        <w:pStyle w:val="a3"/>
        <w:numPr>
          <w:ilvl w:val="0"/>
          <w:numId w:val="1"/>
        </w:numPr>
        <w:jc w:val="both"/>
        <w:rPr>
          <w:sz w:val="28"/>
          <w:szCs w:val="28"/>
        </w:rPr>
      </w:pPr>
      <w:proofErr w:type="spellStart"/>
      <w:r w:rsidRPr="00DD56A3">
        <w:rPr>
          <w:b/>
          <w:sz w:val="28"/>
          <w:szCs w:val="28"/>
        </w:rPr>
        <w:t>Ведомости&amp;Северо-Запад</w:t>
      </w:r>
      <w:proofErr w:type="spellEnd"/>
      <w:r w:rsidRPr="00DD56A3">
        <w:rPr>
          <w:b/>
          <w:sz w:val="28"/>
          <w:szCs w:val="28"/>
        </w:rPr>
        <w:t xml:space="preserve">: </w:t>
      </w:r>
      <w:hyperlink r:id="rId9" w:history="1">
        <w:r w:rsidRPr="00BC7D54">
          <w:rPr>
            <w:rStyle w:val="a4"/>
            <w:sz w:val="28"/>
            <w:szCs w:val="28"/>
          </w:rPr>
          <w:t>https://spb.vedomosti.ru/business/articles/2026/03/31/1186829-tosnenskii-mehanicheskii-zavod</w:t>
        </w:r>
      </w:hyperlink>
    </w:p>
    <w:p w:rsidR="00DD56A3" w:rsidRDefault="00DD56A3" w:rsidP="00DD56A3">
      <w:pPr>
        <w:pStyle w:val="a3"/>
        <w:jc w:val="both"/>
        <w:rPr>
          <w:sz w:val="28"/>
          <w:szCs w:val="28"/>
        </w:rPr>
      </w:pPr>
    </w:p>
    <w:p w:rsidR="00DD56A3" w:rsidRPr="00DD56A3" w:rsidRDefault="00DD56A3" w:rsidP="00DD56A3">
      <w:pPr>
        <w:pStyle w:val="a3"/>
        <w:numPr>
          <w:ilvl w:val="0"/>
          <w:numId w:val="1"/>
        </w:numPr>
        <w:rPr>
          <w:b/>
          <w:sz w:val="28"/>
          <w:szCs w:val="28"/>
        </w:rPr>
      </w:pPr>
      <w:r w:rsidRPr="00DD56A3">
        <w:rPr>
          <w:b/>
          <w:sz w:val="28"/>
          <w:szCs w:val="28"/>
        </w:rPr>
        <w:t>Сайт НП «ЖКХ Контроль» (Москва)</w:t>
      </w:r>
    </w:p>
    <w:p w:rsidR="00DD56A3" w:rsidRDefault="00DD56A3" w:rsidP="00DD56A3">
      <w:pPr>
        <w:pStyle w:val="a3"/>
        <w:rPr>
          <w:sz w:val="28"/>
          <w:szCs w:val="28"/>
        </w:rPr>
      </w:pPr>
      <w:r>
        <w:rPr>
          <w:sz w:val="28"/>
          <w:szCs w:val="28"/>
        </w:rPr>
        <w:t xml:space="preserve">02.04.2026 г. </w:t>
      </w:r>
      <w:r w:rsidRPr="00DD56A3">
        <w:rPr>
          <w:sz w:val="28"/>
          <w:szCs w:val="28"/>
        </w:rPr>
        <w:t>В ГД предложили увеличить в 10 раз штрафы за некачественное обслуживание домов</w:t>
      </w:r>
    </w:p>
    <w:p w:rsidR="00DD56A3" w:rsidRDefault="00DD56A3" w:rsidP="00DD56A3">
      <w:pPr>
        <w:pStyle w:val="a3"/>
        <w:rPr>
          <w:sz w:val="28"/>
          <w:szCs w:val="28"/>
        </w:rPr>
      </w:pPr>
      <w:hyperlink r:id="rId10" w:history="1">
        <w:r w:rsidRPr="00BC7D54">
          <w:rPr>
            <w:rStyle w:val="a4"/>
            <w:sz w:val="28"/>
            <w:szCs w:val="28"/>
          </w:rPr>
          <w:t>http://gkhkontrol.ru/2026/04/в-гд-предложили-увеличить-в-10-раз-ш</w:t>
        </w:r>
      </w:hyperlink>
    </w:p>
    <w:p w:rsidR="00DD56A3" w:rsidRPr="00DD56A3" w:rsidRDefault="00DD56A3" w:rsidP="00DD56A3">
      <w:pPr>
        <w:pStyle w:val="a3"/>
        <w:rPr>
          <w:sz w:val="28"/>
          <w:szCs w:val="28"/>
        </w:rPr>
      </w:pPr>
      <w:r w:rsidRPr="00DD56A3">
        <w:rPr>
          <w:sz w:val="28"/>
          <w:szCs w:val="28"/>
        </w:rPr>
        <w:t>Первый зампред комитета Госдумы по контролю Дмитрий Гусев считает, что их надо повысить до 500 тыс. рублей</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 xml:space="preserve">Первый зампред комитета Госдумы по контролю Дмитрий Гусев («Справедливая Россия») предлагает увеличить до 500 тыс. рублей штрафы для управляющих компаний за нарушение правил ремонта </w:t>
      </w:r>
      <w:r w:rsidRPr="00DD56A3">
        <w:rPr>
          <w:sz w:val="28"/>
          <w:szCs w:val="28"/>
        </w:rPr>
        <w:lastRenderedPageBreak/>
        <w:t>домов. Соответствующий законопроект направлен на отзыв в правительство РФ.</w:t>
      </w:r>
    </w:p>
    <w:p w:rsidR="00DD56A3" w:rsidRPr="00DD56A3" w:rsidRDefault="00DD56A3" w:rsidP="00DD56A3">
      <w:pPr>
        <w:pStyle w:val="a3"/>
        <w:rPr>
          <w:sz w:val="28"/>
          <w:szCs w:val="28"/>
        </w:rPr>
      </w:pP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 xml:space="preserve">Изменения предлагается внести в статью 7.22 (нарушение правил содержания и ремонта жилых домов и (или) жилых помещений). По этой статье штраф за соответствующие нарушения для должностных лиц составляет от 4 до 5 тыс. рублей, для </w:t>
      </w:r>
      <w:proofErr w:type="spellStart"/>
      <w:r w:rsidRPr="00DD56A3">
        <w:rPr>
          <w:sz w:val="28"/>
          <w:szCs w:val="28"/>
        </w:rPr>
        <w:t>юрлиц</w:t>
      </w:r>
      <w:proofErr w:type="spellEnd"/>
      <w:r w:rsidRPr="00DD56A3">
        <w:rPr>
          <w:sz w:val="28"/>
          <w:szCs w:val="28"/>
        </w:rPr>
        <w:t xml:space="preserve"> — от 40 до 50 тыс. рублей. Согласно законопроекту, размер штрафов может составить от 40 до 50 тыс. рублей и от 400 до 500 тыс. рублей соответственно.</w:t>
      </w:r>
    </w:p>
    <w:p w:rsidR="00DD56A3" w:rsidRPr="00DD56A3" w:rsidRDefault="00DD56A3" w:rsidP="00DD56A3">
      <w:pPr>
        <w:pStyle w:val="a3"/>
        <w:rPr>
          <w:sz w:val="28"/>
          <w:szCs w:val="28"/>
        </w:rPr>
      </w:pP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Как отмечается в пояснительной записке, действующие штрафы не создают для управляющих компаний достаточных стимулов к добросовестному соблюдению правил содержания и ремонта жилых домов. Реализация предлагаемых норм будет способствовать снижению количества аварийных ситуаций, повышению качества предоставляемых населению услуг, говорится в документе.</w:t>
      </w:r>
    </w:p>
    <w:p w:rsidR="00DD56A3" w:rsidRPr="00DD56A3" w:rsidRDefault="00DD56A3" w:rsidP="00DD56A3">
      <w:pPr>
        <w:pStyle w:val="a3"/>
        <w:rPr>
          <w:sz w:val="28"/>
          <w:szCs w:val="28"/>
        </w:rPr>
      </w:pP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 xml:space="preserve">«Сегодня управляющим компаниям проще заплатить символический штраф, чем реально заниматься домом. Это приводит к тому, что люди годами живут с протечками, авариями и разваливающейся инфраструктурой. Мы предлагаем сделать ответственность ощутимой, чтобы нарушать стало невыгодно», — пояснил ТАСС Гусев. </w:t>
      </w:r>
    </w:p>
    <w:p w:rsidR="00DD56A3" w:rsidRPr="00DD56A3" w:rsidRDefault="00DD56A3" w:rsidP="00DD56A3">
      <w:pPr>
        <w:pStyle w:val="a3"/>
        <w:rPr>
          <w:sz w:val="28"/>
          <w:szCs w:val="28"/>
        </w:rPr>
      </w:pPr>
    </w:p>
    <w:p w:rsidR="00DD56A3" w:rsidRDefault="00DD56A3" w:rsidP="00DD56A3">
      <w:pPr>
        <w:pStyle w:val="a3"/>
        <w:rPr>
          <w:sz w:val="28"/>
          <w:szCs w:val="28"/>
        </w:rPr>
      </w:pPr>
      <w:r w:rsidRPr="00DD56A3">
        <w:rPr>
          <w:sz w:val="28"/>
          <w:szCs w:val="28"/>
        </w:rPr>
        <w:t xml:space="preserve">«Самый простой способ для УО – оплачивать штрафы с прибыли от деятельности по управлению МКД. Для этого УО закладывает прибыль (рентабельность) в размер платы за содержание жилого помещения. Дополнительная прибыль может быть от оказания собственникам и нанимателям индивидуальных услуг, которая  выручает при уплате штрафа. Это услуги по уборке или ремонту квартиры, остеклению лоджий, замене ИПУ и другого сантехнического оборудования. Стоимость таких услуг УО устанавливает самостоятельно. ТСЖ также вправе оказывать дополнительные услуги, выполнять работы помимо содержания общего имущества, если это предусмотрено уставом. Если ТСЖ получило штраф, то источником его уплаты могут стать </w:t>
      </w:r>
      <w:r w:rsidRPr="00DD56A3">
        <w:rPr>
          <w:sz w:val="28"/>
          <w:szCs w:val="28"/>
        </w:rPr>
        <w:lastRenderedPageBreak/>
        <w:t xml:space="preserve">дополнительные взносы членов товарищества. Взыскать дополнительный взнос на уплату штрафа с собственников – не членов ТСЖ не получится. Они могут возразить, что взнос не связан с деятельностью по содержанию и ремонту общего имущества. Как платит штраф руководитель УО и ТСЖ? Если на руководителя УО или председателя ТСЖ наложен административный штраф, он выплачивается за счет собственных средств. Ведь ответственность руководителя (должностного лица) неравнозначна ответственности организации.  Выплата штрафа за счет средств УО или членских взносов ТСЖ неправомерна. И может повлечь за собой уголовную ответственность по факту злоупотребления должностными полномочиями (ст. 285 и 286 УК). По мнению налоговой, если руководитель организации берет деньги под отчет для уплаты наложенного на него штрафа, он платит за счет средств организации»,- прокомментировала руководитель РЦОК СПб НП «ЖКХ Контроль» Алла </w:t>
      </w:r>
      <w:proofErr w:type="spellStart"/>
      <w:r w:rsidRPr="00DD56A3">
        <w:rPr>
          <w:sz w:val="28"/>
          <w:szCs w:val="28"/>
        </w:rPr>
        <w:t>Бредец</w:t>
      </w:r>
      <w:proofErr w:type="spellEnd"/>
      <w:r w:rsidRPr="00DD56A3">
        <w:rPr>
          <w:sz w:val="28"/>
          <w:szCs w:val="28"/>
        </w:rPr>
        <w:t>.</w:t>
      </w:r>
    </w:p>
    <w:p w:rsidR="00DD56A3" w:rsidRPr="00DD56A3" w:rsidRDefault="00DD56A3" w:rsidP="00DD56A3">
      <w:pPr>
        <w:pStyle w:val="a3"/>
        <w:rPr>
          <w:sz w:val="28"/>
          <w:szCs w:val="28"/>
        </w:rPr>
      </w:pPr>
    </w:p>
    <w:p w:rsidR="00DD56A3" w:rsidRPr="00DD56A3" w:rsidRDefault="00DD56A3" w:rsidP="00DD56A3">
      <w:pPr>
        <w:pStyle w:val="a3"/>
        <w:numPr>
          <w:ilvl w:val="0"/>
          <w:numId w:val="1"/>
        </w:numPr>
        <w:rPr>
          <w:b/>
          <w:sz w:val="28"/>
          <w:szCs w:val="28"/>
        </w:rPr>
      </w:pPr>
      <w:r w:rsidRPr="00DD56A3">
        <w:rPr>
          <w:b/>
          <w:sz w:val="28"/>
          <w:szCs w:val="28"/>
        </w:rPr>
        <w:t>Сайт НП «ЖКХ Контроль» (Москва)</w:t>
      </w:r>
    </w:p>
    <w:p w:rsidR="00DD56A3" w:rsidRDefault="00DD56A3" w:rsidP="00DD56A3">
      <w:pPr>
        <w:pStyle w:val="a3"/>
        <w:rPr>
          <w:sz w:val="28"/>
          <w:szCs w:val="28"/>
        </w:rPr>
      </w:pPr>
      <w:r>
        <w:rPr>
          <w:sz w:val="28"/>
          <w:szCs w:val="28"/>
        </w:rPr>
        <w:t xml:space="preserve">15.04.2026 г. </w:t>
      </w:r>
      <w:r w:rsidRPr="00DD56A3">
        <w:rPr>
          <w:sz w:val="28"/>
          <w:szCs w:val="28"/>
        </w:rPr>
        <w:t>Свыше 420 тысяч нарушений выявила Генпрокуратура в сфере ЖКХ</w:t>
      </w:r>
    </w:p>
    <w:p w:rsidR="00DD56A3" w:rsidRDefault="00DD56A3" w:rsidP="00DD56A3">
      <w:pPr>
        <w:pStyle w:val="a3"/>
        <w:rPr>
          <w:sz w:val="28"/>
          <w:szCs w:val="28"/>
        </w:rPr>
      </w:pPr>
      <w:hyperlink r:id="rId11" w:history="1">
        <w:r w:rsidRPr="00BC7D54">
          <w:rPr>
            <w:rStyle w:val="a4"/>
            <w:sz w:val="28"/>
            <w:szCs w:val="28"/>
          </w:rPr>
          <w:t>http://gkhkontrol.ru/2026/04/свыше-420-тысяч-нарушений-выявила-ге</w:t>
        </w:r>
      </w:hyperlink>
    </w:p>
    <w:p w:rsidR="00DD56A3" w:rsidRPr="00DD56A3" w:rsidRDefault="00DD56A3" w:rsidP="00DD56A3">
      <w:pPr>
        <w:pStyle w:val="a3"/>
        <w:rPr>
          <w:sz w:val="28"/>
          <w:szCs w:val="28"/>
        </w:rPr>
      </w:pPr>
      <w:r w:rsidRPr="00DD56A3">
        <w:rPr>
          <w:sz w:val="28"/>
          <w:szCs w:val="28"/>
        </w:rPr>
        <w:t xml:space="preserve">В сфере ЖКХ в 2025 году выявлено 428 тысяч нарушений, к ответственности привлекли свыше 90 тысяч человек. Об этом сообщил глава Генеральной прокуратуры РФ Александр </w:t>
      </w:r>
      <w:proofErr w:type="spellStart"/>
      <w:r w:rsidRPr="00DD56A3">
        <w:rPr>
          <w:sz w:val="28"/>
          <w:szCs w:val="28"/>
        </w:rPr>
        <w:t>Гуцан</w:t>
      </w:r>
      <w:proofErr w:type="spellEnd"/>
      <w:r w:rsidRPr="00DD56A3">
        <w:rPr>
          <w:sz w:val="28"/>
          <w:szCs w:val="28"/>
        </w:rPr>
        <w:t xml:space="preserve"> в ходе пленарного заседания Совета Федерации 15 апреля.</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Так, по словам генпрокурора, при определении стоимости коммунальных услуг в тарифы предприятий включают расходы, не связанные с обеспечением жизнедеятельности граждан. К ним относятся, например, оплата услуг консультантов, проведение корпоративных мероприятий, а также аренда помещений, не используемых для основной деятельности.</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 xml:space="preserve">В частности, в Республике Бурятия применение не предусмотренных законом методов регулирования тарифов привело к искусственному завышению затрат предприятий почти на 1,5 миллиарда рублей. Прокурорам и суду удалось доказать этот факт. Было возбуждено </w:t>
      </w:r>
      <w:r w:rsidRPr="00DD56A3">
        <w:rPr>
          <w:sz w:val="28"/>
          <w:szCs w:val="28"/>
        </w:rPr>
        <w:lastRenderedPageBreak/>
        <w:t>уголовное преследование в отношении виновных лиц, а стоимость отопления для жителей была снижена на несколько лет вперед.</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Незаконное получение прибыли за счет жителей было пресечено в Забайкальском и Хабаровском краях, а также в Калининградской и Омской областях и других регионах.</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В общей сложности по требованию прокуратуры из расчета тарифов было исключено 17 миллиардов рублей.</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Федеральная антимонопольная служба (ФАС) за 2025 год проделала колоссальную работу. Только представьте масштаб: выявлено более 50 миллиардов рублей необоснованно взимаемых средств. ФАС предписала исключить из тарифов 51 миллиард рублей незаконных затрат.</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Причем это не просто сухие цифры. В некоторых регионах уже удалось добиться реального снижения тарифов:</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-В Ленинградской области снизили тарифы на тепло, воду и водоотведение.</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-В Пермском крае — на теплоснабжение и вывоз мусора.</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-В Республике Алтай, Алтайском и Самарском краях — в сфере обращения с ТКО.</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Хорошая новость: с апреля 2026 года ФАС получила новые полномочия — теперь она может напрямую пересматривать предельные уровни цен, а за игнорирование предписаний будет наступать административная ответственность.</w:t>
      </w:r>
    </w:p>
    <w:p w:rsidR="00DD56A3" w:rsidRPr="00DD56A3" w:rsidRDefault="00DD56A3" w:rsidP="00DD56A3">
      <w:pPr>
        <w:pStyle w:val="a3"/>
        <w:rPr>
          <w:sz w:val="28"/>
          <w:szCs w:val="28"/>
        </w:rPr>
      </w:pPr>
    </w:p>
    <w:p w:rsidR="00DD56A3" w:rsidRDefault="00DD56A3" w:rsidP="00DD56A3">
      <w:pPr>
        <w:pStyle w:val="a3"/>
        <w:rPr>
          <w:sz w:val="28"/>
          <w:szCs w:val="28"/>
        </w:rPr>
      </w:pPr>
      <w:r w:rsidRPr="00DD56A3">
        <w:rPr>
          <w:sz w:val="28"/>
          <w:szCs w:val="28"/>
        </w:rPr>
        <w:t xml:space="preserve">«Ситуация в ЖКХ постепенно меняется в лучшую сторону, но процесс этот медленный и болезненный. Пока чиновники и надзорные органы разбираются с системными проблемами, наша задача — защищать свои кошельки и быть внимательными при оплате квитанций, повышать свою правовую грамотность и не быть неактивными </w:t>
      </w:r>
      <w:r w:rsidRPr="00DD56A3">
        <w:rPr>
          <w:sz w:val="28"/>
          <w:szCs w:val="28"/>
        </w:rPr>
        <w:lastRenderedPageBreak/>
        <w:t>собственниками. Стабильные нарушения в сфере ЖКХ связаны с непрозрачностью деятельности управляющих организаций, как хозяйствующие субъекты, они могут заключать любые договоры, в том числе фиктивные. Подобные сделки приводят к выводу денег собственников и их банкротству. Необходимо повышать ответственность прокуроров за качество проверок по заявлениям граждан, упрощать процедуры обжалования решений прокуроров всех уровней. Нужно, чтобы люди чувствовали свою связь с системой прокуратуры и понимали, что это тот уровень государственной власти, где люди могут получить защиту своих интересов»</w:t>
      </w:r>
      <w:proofErr w:type="gramStart"/>
      <w:r w:rsidRPr="00DD56A3">
        <w:rPr>
          <w:sz w:val="28"/>
          <w:szCs w:val="28"/>
        </w:rPr>
        <w:t>,-</w:t>
      </w:r>
      <w:proofErr w:type="gramEnd"/>
      <w:r w:rsidRPr="00DD56A3">
        <w:rPr>
          <w:sz w:val="28"/>
          <w:szCs w:val="28"/>
        </w:rPr>
        <w:t xml:space="preserve">прокомментировала руководитель РЦОК СПб НП «ЖКХ Контроль» Алла </w:t>
      </w:r>
      <w:proofErr w:type="spellStart"/>
      <w:r w:rsidRPr="00DD56A3">
        <w:rPr>
          <w:sz w:val="28"/>
          <w:szCs w:val="28"/>
        </w:rPr>
        <w:t>Бредец</w:t>
      </w:r>
      <w:proofErr w:type="spellEnd"/>
      <w:r w:rsidRPr="00DD56A3">
        <w:rPr>
          <w:sz w:val="28"/>
          <w:szCs w:val="28"/>
        </w:rPr>
        <w:t>.</w:t>
      </w:r>
    </w:p>
    <w:p w:rsidR="00DD56A3" w:rsidRPr="00DD56A3" w:rsidRDefault="00DD56A3" w:rsidP="00DD56A3">
      <w:pPr>
        <w:pStyle w:val="a3"/>
        <w:rPr>
          <w:sz w:val="28"/>
          <w:szCs w:val="28"/>
        </w:rPr>
      </w:pPr>
    </w:p>
    <w:p w:rsidR="00DD56A3" w:rsidRPr="00DD56A3" w:rsidRDefault="00DD56A3" w:rsidP="00DD56A3">
      <w:pPr>
        <w:pStyle w:val="a3"/>
        <w:numPr>
          <w:ilvl w:val="0"/>
          <w:numId w:val="1"/>
        </w:numPr>
        <w:rPr>
          <w:b/>
          <w:sz w:val="28"/>
          <w:szCs w:val="28"/>
        </w:rPr>
      </w:pPr>
      <w:r w:rsidRPr="00DD56A3">
        <w:rPr>
          <w:b/>
          <w:sz w:val="28"/>
          <w:szCs w:val="28"/>
        </w:rPr>
        <w:t>Сайт НП «ЖКХ Контроль» (Москва)</w:t>
      </w:r>
    </w:p>
    <w:p w:rsidR="00DD56A3" w:rsidRDefault="00DD56A3" w:rsidP="00DD56A3">
      <w:pPr>
        <w:pStyle w:val="a3"/>
        <w:rPr>
          <w:sz w:val="28"/>
          <w:szCs w:val="28"/>
        </w:rPr>
      </w:pPr>
      <w:r>
        <w:rPr>
          <w:sz w:val="28"/>
          <w:szCs w:val="28"/>
        </w:rPr>
        <w:t>15.04.2026 г.</w:t>
      </w:r>
      <w:r w:rsidRPr="00DD56A3">
        <w:t xml:space="preserve"> </w:t>
      </w:r>
      <w:r w:rsidRPr="00DD56A3">
        <w:rPr>
          <w:sz w:val="28"/>
          <w:szCs w:val="28"/>
        </w:rPr>
        <w:t>НОВЫЕ ТЕХНОЛОГИИ И ЛУЧШИЕ ПРАКТИКИ ЭНЕРГОЭФФЕКТИВНОСТИ – В САНКТ-ПЕТЕРБУРГЕ СОСТОИТСЯ КОНФЕРЕНЦИЯ «КОММЕРЧЕСКИЙ УЧЕТ ЭНЕРГОНОСИТЕЛЕЙ»</w:t>
      </w:r>
    </w:p>
    <w:p w:rsidR="00DD56A3" w:rsidRDefault="00DD56A3" w:rsidP="00DD56A3">
      <w:pPr>
        <w:pStyle w:val="a3"/>
        <w:rPr>
          <w:sz w:val="28"/>
          <w:szCs w:val="28"/>
        </w:rPr>
      </w:pPr>
      <w:hyperlink r:id="rId12" w:history="1">
        <w:r w:rsidRPr="00BC7D54">
          <w:rPr>
            <w:rStyle w:val="a4"/>
            <w:sz w:val="28"/>
            <w:szCs w:val="28"/>
          </w:rPr>
          <w:t>http://gkhkontrol.ru/2026/04/новые-технологии-и-лучшие-практики-э</w:t>
        </w:r>
      </w:hyperlink>
    </w:p>
    <w:p w:rsidR="00DD56A3" w:rsidRPr="00DD56A3" w:rsidRDefault="00DD56A3" w:rsidP="00DD56A3">
      <w:pPr>
        <w:pStyle w:val="a3"/>
        <w:rPr>
          <w:sz w:val="28"/>
          <w:szCs w:val="28"/>
        </w:rPr>
      </w:pPr>
      <w:r w:rsidRPr="00DD56A3">
        <w:rPr>
          <w:sz w:val="28"/>
          <w:szCs w:val="28"/>
        </w:rPr>
        <w:t xml:space="preserve">21 апреля 2026 года в Санкт-Петербурге состоится 53-я международная научно-практическая конференция «Коммерческий учет энергоносителей». Мероприятие служит площадкой для конструктивного диалога и обмена опытом между ключевыми субъектами отрасли </w:t>
      </w:r>
      <w:proofErr w:type="spellStart"/>
      <w:r w:rsidRPr="00DD56A3">
        <w:rPr>
          <w:sz w:val="28"/>
          <w:szCs w:val="28"/>
        </w:rPr>
        <w:t>энергоэффективности</w:t>
      </w:r>
      <w:proofErr w:type="spellEnd"/>
      <w:r w:rsidRPr="00DD56A3">
        <w:rPr>
          <w:sz w:val="28"/>
          <w:szCs w:val="28"/>
        </w:rPr>
        <w:t xml:space="preserve"> и энергосбережения.</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 xml:space="preserve">Место проведения: </w:t>
      </w:r>
      <w:proofErr w:type="spellStart"/>
      <w:r w:rsidRPr="00DD56A3">
        <w:rPr>
          <w:sz w:val="28"/>
          <w:szCs w:val="28"/>
        </w:rPr>
        <w:t>Cosmos</w:t>
      </w:r>
      <w:proofErr w:type="spellEnd"/>
      <w:r w:rsidRPr="00DD56A3">
        <w:rPr>
          <w:sz w:val="28"/>
          <w:szCs w:val="28"/>
        </w:rPr>
        <w:t xml:space="preserve"> </w:t>
      </w:r>
      <w:proofErr w:type="spellStart"/>
      <w:r w:rsidRPr="00DD56A3">
        <w:rPr>
          <w:sz w:val="28"/>
          <w:szCs w:val="28"/>
        </w:rPr>
        <w:t>St</w:t>
      </w:r>
      <w:proofErr w:type="spellEnd"/>
      <w:r w:rsidRPr="00DD56A3">
        <w:rPr>
          <w:sz w:val="28"/>
          <w:szCs w:val="28"/>
        </w:rPr>
        <w:t xml:space="preserve">. </w:t>
      </w:r>
      <w:proofErr w:type="spellStart"/>
      <w:r w:rsidRPr="00DD56A3">
        <w:rPr>
          <w:sz w:val="28"/>
          <w:szCs w:val="28"/>
        </w:rPr>
        <w:t>Petersburg</w:t>
      </w:r>
      <w:proofErr w:type="spellEnd"/>
      <w:r w:rsidRPr="00DD56A3">
        <w:rPr>
          <w:sz w:val="28"/>
          <w:szCs w:val="28"/>
        </w:rPr>
        <w:t xml:space="preserve"> </w:t>
      </w:r>
      <w:proofErr w:type="spellStart"/>
      <w:r w:rsidRPr="00DD56A3">
        <w:rPr>
          <w:sz w:val="28"/>
          <w:szCs w:val="28"/>
        </w:rPr>
        <w:t>Olympia</w:t>
      </w:r>
      <w:proofErr w:type="spellEnd"/>
      <w:r w:rsidRPr="00DD56A3">
        <w:rPr>
          <w:sz w:val="28"/>
          <w:szCs w:val="28"/>
        </w:rPr>
        <w:t xml:space="preserve"> </w:t>
      </w:r>
      <w:proofErr w:type="spellStart"/>
      <w:r w:rsidRPr="00DD56A3">
        <w:rPr>
          <w:sz w:val="28"/>
          <w:szCs w:val="28"/>
        </w:rPr>
        <w:t>Garden</w:t>
      </w:r>
      <w:proofErr w:type="spellEnd"/>
      <w:r w:rsidRPr="00DD56A3">
        <w:rPr>
          <w:sz w:val="28"/>
          <w:szCs w:val="28"/>
        </w:rPr>
        <w:t xml:space="preserve"> </w:t>
      </w:r>
      <w:proofErr w:type="spellStart"/>
      <w:r w:rsidRPr="00DD56A3">
        <w:rPr>
          <w:sz w:val="28"/>
          <w:szCs w:val="28"/>
        </w:rPr>
        <w:t>Hotel</w:t>
      </w:r>
      <w:proofErr w:type="spellEnd"/>
      <w:r w:rsidRPr="00DD56A3">
        <w:rPr>
          <w:sz w:val="28"/>
          <w:szCs w:val="28"/>
        </w:rPr>
        <w:t xml:space="preserve">, конференц-зал «Южная Америка»  (Санкт-Петербург, </w:t>
      </w:r>
      <w:proofErr w:type="spellStart"/>
      <w:r w:rsidRPr="00DD56A3">
        <w:rPr>
          <w:sz w:val="28"/>
          <w:szCs w:val="28"/>
        </w:rPr>
        <w:t>Батайский</w:t>
      </w:r>
      <w:proofErr w:type="spellEnd"/>
      <w:r w:rsidRPr="00DD56A3">
        <w:rPr>
          <w:sz w:val="28"/>
          <w:szCs w:val="28"/>
        </w:rPr>
        <w:t xml:space="preserve"> пер., 3А, ст. м. Технологический институт). Начало в 10.00.</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 xml:space="preserve">Деловая программа конференции охватит широкий спектр тем – от обновлений законодательства до вопросов </w:t>
      </w:r>
      <w:proofErr w:type="spellStart"/>
      <w:r w:rsidRPr="00DD56A3">
        <w:rPr>
          <w:sz w:val="28"/>
          <w:szCs w:val="28"/>
        </w:rPr>
        <w:t>цифровизации</w:t>
      </w:r>
      <w:proofErr w:type="spellEnd"/>
      <w:r w:rsidRPr="00DD56A3">
        <w:rPr>
          <w:sz w:val="28"/>
          <w:szCs w:val="28"/>
        </w:rPr>
        <w:t xml:space="preserve"> отрасли. Участие в мероприятии подтвердили представители комитета по энергетике Государственной Думы РФ, комитета по энергетике и инженерному обеспечению Санкт-Петербурга, петербургского Центра энергосбережения, Политехнического университета Петра Великого, эксперты АО «ТЭК СПб», ФБУ «Тест – С.-Петербург, ассоциации «АВОК Северо-Запад», Ассоциации производителей качественной продукции </w:t>
      </w:r>
      <w:r w:rsidRPr="00DD56A3">
        <w:rPr>
          <w:sz w:val="28"/>
          <w:szCs w:val="28"/>
        </w:rPr>
        <w:lastRenderedPageBreak/>
        <w:t xml:space="preserve">для теплоснабжения, НП «Национальный центр общественного контроля в сфере ЖКХ». </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Важным аспектом конференции станет представление новых решений от заводов-изготовителей оборудования. Они расскажут о последних разработках и технологиях, которые способствуют повышению эффективности и прозрачности коммерческого учета энергоносителей.</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Отраслевая выставка, которая пройдет в рамках конференции, предоставит возможность прямого взаимодействия с производителями и поставщиками оборудования.</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Партнерами конференции выступят ООО «</w:t>
      </w:r>
      <w:proofErr w:type="spellStart"/>
      <w:r w:rsidRPr="00DD56A3">
        <w:rPr>
          <w:sz w:val="28"/>
          <w:szCs w:val="28"/>
        </w:rPr>
        <w:t>Вогезэнерго</w:t>
      </w:r>
      <w:proofErr w:type="spellEnd"/>
      <w:r w:rsidRPr="00DD56A3">
        <w:rPr>
          <w:sz w:val="28"/>
          <w:szCs w:val="28"/>
        </w:rPr>
        <w:t>», ЗАО «РОСМА», ООО «</w:t>
      </w:r>
      <w:proofErr w:type="spellStart"/>
      <w:r w:rsidRPr="00DD56A3">
        <w:rPr>
          <w:sz w:val="28"/>
          <w:szCs w:val="28"/>
        </w:rPr>
        <w:t>ИВТрейд</w:t>
      </w:r>
      <w:proofErr w:type="spellEnd"/>
      <w:r w:rsidRPr="00DD56A3">
        <w:rPr>
          <w:sz w:val="28"/>
          <w:szCs w:val="28"/>
        </w:rPr>
        <w:t>» (</w:t>
      </w:r>
      <w:proofErr w:type="spellStart"/>
      <w:r w:rsidRPr="00DD56A3">
        <w:rPr>
          <w:sz w:val="28"/>
          <w:szCs w:val="28"/>
        </w:rPr>
        <w:t>Теплоком</w:t>
      </w:r>
      <w:proofErr w:type="spellEnd"/>
      <w:r w:rsidRPr="00DD56A3">
        <w:rPr>
          <w:sz w:val="28"/>
          <w:szCs w:val="28"/>
        </w:rPr>
        <w:t>), НП «ЖКХ Контроль»</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Организатор мероприятия — НПФ ЛОГИКА.</w:t>
      </w:r>
    </w:p>
    <w:p w:rsidR="00DD56A3" w:rsidRPr="00DD56A3" w:rsidRDefault="00DD56A3" w:rsidP="00DD56A3">
      <w:pPr>
        <w:pStyle w:val="a3"/>
        <w:rPr>
          <w:sz w:val="28"/>
          <w:szCs w:val="28"/>
        </w:rPr>
      </w:pPr>
    </w:p>
    <w:p w:rsidR="00DD56A3" w:rsidRDefault="00DD56A3" w:rsidP="00DD56A3">
      <w:pPr>
        <w:pStyle w:val="a3"/>
        <w:rPr>
          <w:sz w:val="28"/>
          <w:szCs w:val="28"/>
        </w:rPr>
      </w:pPr>
      <w:r w:rsidRPr="00DD56A3">
        <w:rPr>
          <w:sz w:val="28"/>
          <w:szCs w:val="28"/>
        </w:rPr>
        <w:t>Необходима предварительная регистрация vk.cc/cW5ejW</w:t>
      </w:r>
    </w:p>
    <w:p w:rsidR="00DD56A3" w:rsidRPr="00DD56A3" w:rsidRDefault="00DD56A3" w:rsidP="00DD56A3">
      <w:pPr>
        <w:pStyle w:val="a3"/>
        <w:rPr>
          <w:sz w:val="28"/>
          <w:szCs w:val="28"/>
        </w:rPr>
      </w:pPr>
    </w:p>
    <w:p w:rsidR="00DD56A3" w:rsidRPr="00DD56A3" w:rsidRDefault="00DD56A3" w:rsidP="00DD56A3">
      <w:pPr>
        <w:pStyle w:val="a3"/>
        <w:numPr>
          <w:ilvl w:val="0"/>
          <w:numId w:val="1"/>
        </w:numPr>
        <w:rPr>
          <w:b/>
          <w:sz w:val="28"/>
          <w:szCs w:val="28"/>
        </w:rPr>
      </w:pPr>
      <w:r w:rsidRPr="00DD56A3">
        <w:rPr>
          <w:b/>
          <w:sz w:val="28"/>
          <w:szCs w:val="28"/>
        </w:rPr>
        <w:t>Сайт НП «ЖКХ Контроль» (Москва)</w:t>
      </w:r>
    </w:p>
    <w:p w:rsidR="00DD56A3" w:rsidRDefault="00DD56A3" w:rsidP="00DD56A3">
      <w:pPr>
        <w:pStyle w:val="a3"/>
        <w:rPr>
          <w:sz w:val="28"/>
          <w:szCs w:val="28"/>
        </w:rPr>
      </w:pPr>
      <w:r>
        <w:rPr>
          <w:sz w:val="28"/>
          <w:szCs w:val="28"/>
        </w:rPr>
        <w:t>22.04.2026 г.</w:t>
      </w:r>
      <w:r w:rsidRPr="00DD56A3">
        <w:t xml:space="preserve"> </w:t>
      </w:r>
      <w:r w:rsidRPr="00DD56A3">
        <w:rPr>
          <w:sz w:val="28"/>
          <w:szCs w:val="28"/>
        </w:rPr>
        <w:t>После размещения итогов ОСС внести в ГИС ЖКХ решения не получится</w:t>
      </w:r>
    </w:p>
    <w:p w:rsidR="00DD56A3" w:rsidRDefault="00DD56A3" w:rsidP="00DD56A3">
      <w:pPr>
        <w:pStyle w:val="a3"/>
        <w:rPr>
          <w:sz w:val="28"/>
          <w:szCs w:val="28"/>
        </w:rPr>
      </w:pPr>
      <w:hyperlink r:id="rId13" w:history="1">
        <w:r w:rsidRPr="00BC7D54">
          <w:rPr>
            <w:rStyle w:val="a4"/>
            <w:sz w:val="28"/>
            <w:szCs w:val="28"/>
          </w:rPr>
          <w:t>http://gkhkontrol.ru/2026/04/после-размещения-итогов-осс-внести-в</w:t>
        </w:r>
      </w:hyperlink>
    </w:p>
    <w:p w:rsidR="00DD56A3" w:rsidRPr="00DD56A3" w:rsidRDefault="00DD56A3" w:rsidP="00DD56A3">
      <w:pPr>
        <w:pStyle w:val="a3"/>
        <w:rPr>
          <w:sz w:val="28"/>
          <w:szCs w:val="28"/>
        </w:rPr>
      </w:pPr>
      <w:r w:rsidRPr="00DD56A3">
        <w:rPr>
          <w:sz w:val="28"/>
          <w:szCs w:val="28"/>
        </w:rPr>
        <w:t>С 18 апреля оператор внёс изменения в ГИС ЖКХ: теперь нельзя добавить решения участников голосования, если в системе уже размещён его протокол. При этом УО и ТСЖ теперь могут загрузить итоговый документ ОСС к ранее размещённому сообщению, даже если инициатором являлся собственник.</w:t>
      </w:r>
    </w:p>
    <w:p w:rsidR="00DD56A3" w:rsidRPr="00DD56A3" w:rsidRDefault="00DD56A3" w:rsidP="00DD56A3">
      <w:pPr>
        <w:pStyle w:val="a3"/>
        <w:rPr>
          <w:sz w:val="28"/>
          <w:szCs w:val="28"/>
        </w:rPr>
      </w:pP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Важные обновления произошли в разделе «Голосования»: так, заполненные решения по вопросам повестки дня не получится внести в систему до начала общего собрания и после его завершения.</w:t>
      </w:r>
    </w:p>
    <w:p w:rsidR="00DD56A3" w:rsidRPr="00DD56A3" w:rsidRDefault="00DD56A3" w:rsidP="00DD56A3">
      <w:pPr>
        <w:pStyle w:val="a3"/>
        <w:rPr>
          <w:sz w:val="28"/>
          <w:szCs w:val="28"/>
        </w:rPr>
      </w:pP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 xml:space="preserve">Поэтому при работе с документами ОСС следует заранее проверить наличие всех необходимых для внесения в систему сведений, в том </w:t>
      </w:r>
      <w:r w:rsidRPr="00DD56A3">
        <w:rPr>
          <w:sz w:val="28"/>
          <w:szCs w:val="28"/>
        </w:rPr>
        <w:lastRenderedPageBreak/>
        <w:t>числе по решениям собственников, например, ФИО физлиц, их паспортные данные и номера СНИЛС.</w:t>
      </w:r>
    </w:p>
    <w:p w:rsidR="00DD56A3" w:rsidRPr="00DD56A3" w:rsidRDefault="00DD56A3" w:rsidP="00DD56A3">
      <w:pPr>
        <w:pStyle w:val="a3"/>
        <w:rPr>
          <w:sz w:val="28"/>
          <w:szCs w:val="28"/>
        </w:rPr>
      </w:pP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Помимо этого, в ГИС ЖКХ произошли и другие изменения, связанные с проведением общих собраний:</w:t>
      </w:r>
    </w:p>
    <w:p w:rsidR="00DD56A3" w:rsidRPr="00DD56A3" w:rsidRDefault="00DD56A3" w:rsidP="00DD56A3">
      <w:pPr>
        <w:pStyle w:val="a3"/>
        <w:rPr>
          <w:sz w:val="28"/>
          <w:szCs w:val="28"/>
        </w:rPr>
      </w:pP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В интерфейсе реестра голосований термин «Протокол» заменён на «Итоги голосования».</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 xml:space="preserve">УО и ТСЖ в своих личных кабинетах могут </w:t>
      </w:r>
      <w:proofErr w:type="gramStart"/>
      <w:r w:rsidRPr="00DD56A3">
        <w:rPr>
          <w:sz w:val="28"/>
          <w:szCs w:val="28"/>
        </w:rPr>
        <w:t>разместить протокол</w:t>
      </w:r>
      <w:proofErr w:type="gramEnd"/>
      <w:r w:rsidRPr="00DD56A3">
        <w:rPr>
          <w:sz w:val="28"/>
          <w:szCs w:val="28"/>
        </w:rPr>
        <w:t xml:space="preserve"> к сообщению об ОСС, инициатором которого является собственник.</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Убрана техническая возможность внести изменения в решения участников собрания.</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 xml:space="preserve">Ещё одно нововведение системы: при онлайн-ОСС собственник получит уведомление на </w:t>
      </w:r>
      <w:proofErr w:type="spellStart"/>
      <w:r w:rsidRPr="00DD56A3">
        <w:rPr>
          <w:sz w:val="28"/>
          <w:szCs w:val="28"/>
        </w:rPr>
        <w:t>Госуслугах</w:t>
      </w:r>
      <w:proofErr w:type="spellEnd"/>
      <w:r w:rsidRPr="00DD56A3">
        <w:rPr>
          <w:sz w:val="28"/>
          <w:szCs w:val="28"/>
        </w:rPr>
        <w:t xml:space="preserve"> и по привязанной к ним почте, что в систему добавлено его заполненное на бумаге решение.</w:t>
      </w:r>
    </w:p>
    <w:p w:rsidR="00DD56A3" w:rsidRPr="00DD56A3" w:rsidRDefault="00DD56A3" w:rsidP="00DD56A3">
      <w:pPr>
        <w:pStyle w:val="a3"/>
        <w:rPr>
          <w:sz w:val="28"/>
          <w:szCs w:val="28"/>
        </w:rPr>
      </w:pPr>
    </w:p>
    <w:p w:rsidR="00DD56A3" w:rsidRDefault="00DD56A3" w:rsidP="00DD56A3">
      <w:pPr>
        <w:pStyle w:val="a3"/>
        <w:rPr>
          <w:sz w:val="28"/>
          <w:szCs w:val="28"/>
        </w:rPr>
      </w:pPr>
      <w:r w:rsidRPr="00DD56A3">
        <w:rPr>
          <w:sz w:val="28"/>
          <w:szCs w:val="28"/>
        </w:rPr>
        <w:t>«При работе с документами ОСС рекомендуется заранее проверять наличие всех необходимых для внесения в систему сведений, включая ФИО физлиц, их паспортные данные и номера СНИЛС. Эти изменения направлены на повышение прозрачности и контроля за процессом размещения информации в ГИС ЖКХ»</w:t>
      </w:r>
      <w:proofErr w:type="gramStart"/>
      <w:r w:rsidRPr="00DD56A3">
        <w:rPr>
          <w:sz w:val="28"/>
          <w:szCs w:val="28"/>
        </w:rPr>
        <w:t>,-</w:t>
      </w:r>
      <w:proofErr w:type="gramEnd"/>
      <w:r w:rsidRPr="00DD56A3">
        <w:rPr>
          <w:sz w:val="28"/>
          <w:szCs w:val="28"/>
        </w:rPr>
        <w:t xml:space="preserve">прокомментировала руководитель РЦОК СПб НП «ЖКХ Контроль» Алла </w:t>
      </w:r>
      <w:proofErr w:type="spellStart"/>
      <w:r w:rsidRPr="00DD56A3">
        <w:rPr>
          <w:sz w:val="28"/>
          <w:szCs w:val="28"/>
        </w:rPr>
        <w:t>Бредец</w:t>
      </w:r>
      <w:proofErr w:type="spellEnd"/>
      <w:r w:rsidRPr="00DD56A3">
        <w:rPr>
          <w:sz w:val="28"/>
          <w:szCs w:val="28"/>
        </w:rPr>
        <w:t>.</w:t>
      </w:r>
    </w:p>
    <w:p w:rsidR="00DD56A3" w:rsidRPr="00DD56A3" w:rsidRDefault="00DD56A3" w:rsidP="00DD56A3">
      <w:pPr>
        <w:pStyle w:val="a3"/>
        <w:rPr>
          <w:b/>
          <w:sz w:val="28"/>
          <w:szCs w:val="28"/>
        </w:rPr>
      </w:pPr>
    </w:p>
    <w:p w:rsidR="00DD56A3" w:rsidRPr="00DD56A3" w:rsidRDefault="00DD56A3" w:rsidP="00DD56A3">
      <w:pPr>
        <w:pStyle w:val="a3"/>
        <w:numPr>
          <w:ilvl w:val="0"/>
          <w:numId w:val="1"/>
        </w:numPr>
        <w:rPr>
          <w:b/>
          <w:sz w:val="28"/>
          <w:szCs w:val="28"/>
        </w:rPr>
      </w:pPr>
      <w:r w:rsidRPr="00DD56A3">
        <w:rPr>
          <w:b/>
          <w:sz w:val="28"/>
          <w:szCs w:val="28"/>
        </w:rPr>
        <w:t>Сайт НП «ЖКХ Контроль» (Москва)</w:t>
      </w:r>
    </w:p>
    <w:p w:rsidR="00DD56A3" w:rsidRDefault="00DD56A3" w:rsidP="00DD56A3">
      <w:pPr>
        <w:pStyle w:val="a3"/>
        <w:rPr>
          <w:sz w:val="28"/>
          <w:szCs w:val="28"/>
        </w:rPr>
      </w:pPr>
      <w:r>
        <w:rPr>
          <w:sz w:val="28"/>
          <w:szCs w:val="28"/>
        </w:rPr>
        <w:t>22.04.2026 г.</w:t>
      </w:r>
      <w:r w:rsidRPr="00DD56A3">
        <w:t xml:space="preserve"> </w:t>
      </w:r>
      <w:r w:rsidRPr="00DD56A3">
        <w:rPr>
          <w:sz w:val="28"/>
          <w:szCs w:val="28"/>
        </w:rPr>
        <w:t>Путин подчеркнул важность регулирования тарифов в системе ЖКХ</w:t>
      </w:r>
    </w:p>
    <w:p w:rsidR="00DD56A3" w:rsidRDefault="00DD56A3" w:rsidP="00DD56A3">
      <w:pPr>
        <w:pStyle w:val="a3"/>
        <w:rPr>
          <w:sz w:val="28"/>
          <w:szCs w:val="28"/>
        </w:rPr>
      </w:pPr>
      <w:hyperlink r:id="rId14" w:history="1">
        <w:r w:rsidRPr="00BC7D54">
          <w:rPr>
            <w:rStyle w:val="a4"/>
            <w:sz w:val="28"/>
            <w:szCs w:val="28"/>
          </w:rPr>
          <w:t>http://gkhkontrol.ru/2026/04/путин-подчеркнул-важность-регулиров/</w:t>
        </w:r>
      </w:hyperlink>
    </w:p>
    <w:p w:rsidR="00DD56A3" w:rsidRPr="00DD56A3" w:rsidRDefault="00DD56A3" w:rsidP="00DD56A3">
      <w:pPr>
        <w:pStyle w:val="a3"/>
        <w:rPr>
          <w:sz w:val="28"/>
          <w:szCs w:val="28"/>
        </w:rPr>
      </w:pPr>
      <w:r w:rsidRPr="00DD56A3">
        <w:rPr>
          <w:sz w:val="28"/>
          <w:szCs w:val="28"/>
        </w:rPr>
        <w:t>Важно, чтобы тарифы в системе ЖКХ не «задирались», однако это случается часто. Об этом 21 апреля заявил президент РФ Владимир Путин на совещание с главами российских муниципальных образований.</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lastRenderedPageBreak/>
        <w:t>Глава государства отметил, что контроль необходим в такой же степени, как и помощь. Он добавил, что тарифы внезапно поднимаются по многим направлениям, например, в системе обслуживания людей.</w:t>
      </w:r>
    </w:p>
    <w:p w:rsidR="00DD56A3" w:rsidRPr="00DD56A3" w:rsidRDefault="00DD56A3" w:rsidP="00DD56A3">
      <w:pPr>
        <w:pStyle w:val="a3"/>
        <w:rPr>
          <w:sz w:val="28"/>
          <w:szCs w:val="28"/>
        </w:rPr>
      </w:pPr>
    </w:p>
    <w:p w:rsidR="00DD56A3" w:rsidRDefault="00DD56A3" w:rsidP="00DD56A3">
      <w:pPr>
        <w:pStyle w:val="a3"/>
        <w:rPr>
          <w:sz w:val="28"/>
          <w:szCs w:val="28"/>
        </w:rPr>
      </w:pPr>
      <w:r w:rsidRPr="00DD56A3">
        <w:rPr>
          <w:sz w:val="28"/>
          <w:szCs w:val="28"/>
        </w:rPr>
        <w:t>В этот же день Владимир Путин сообщил, что программа благоустройства городских территорий будет продлена. Он подчеркнул, что программа развивается с 2021 года, а обустройство территорий востребовано. Кроме того, Путин обратил внимание на чрезвычайную важность реновации.</w:t>
      </w:r>
    </w:p>
    <w:p w:rsidR="00DD56A3" w:rsidRPr="00DD56A3" w:rsidRDefault="00DD56A3" w:rsidP="00DD56A3">
      <w:pPr>
        <w:pStyle w:val="a3"/>
        <w:rPr>
          <w:b/>
          <w:sz w:val="28"/>
          <w:szCs w:val="28"/>
        </w:rPr>
      </w:pPr>
    </w:p>
    <w:p w:rsidR="00DD56A3" w:rsidRPr="00DD56A3" w:rsidRDefault="00DD56A3" w:rsidP="00DD56A3">
      <w:pPr>
        <w:pStyle w:val="a3"/>
        <w:numPr>
          <w:ilvl w:val="0"/>
          <w:numId w:val="1"/>
        </w:numPr>
        <w:rPr>
          <w:b/>
          <w:sz w:val="28"/>
          <w:szCs w:val="28"/>
        </w:rPr>
      </w:pPr>
      <w:r w:rsidRPr="00DD56A3">
        <w:rPr>
          <w:b/>
          <w:sz w:val="28"/>
          <w:szCs w:val="28"/>
        </w:rPr>
        <w:t>Сайт НП «ЖКХ Контроль» (Москва)</w:t>
      </w:r>
    </w:p>
    <w:p w:rsidR="00DD56A3" w:rsidRDefault="00DD56A3" w:rsidP="00DD56A3">
      <w:pPr>
        <w:pStyle w:val="a3"/>
        <w:rPr>
          <w:sz w:val="28"/>
          <w:szCs w:val="28"/>
        </w:rPr>
      </w:pPr>
      <w:r>
        <w:rPr>
          <w:sz w:val="28"/>
          <w:szCs w:val="28"/>
        </w:rPr>
        <w:t>22.04.2026 г.</w:t>
      </w:r>
      <w:r w:rsidRPr="00DD56A3">
        <w:t xml:space="preserve"> </w:t>
      </w:r>
      <w:r w:rsidRPr="00DD56A3">
        <w:rPr>
          <w:sz w:val="28"/>
          <w:szCs w:val="28"/>
        </w:rPr>
        <w:t>Фракция «Единая Россия» в Госдуме выступает против возможного введения онлайн-взыскания задолженности за услуги ЖКХ по всей стране из-за риска спорных начислений.</w:t>
      </w:r>
    </w:p>
    <w:p w:rsidR="00DD56A3" w:rsidRDefault="00DD56A3" w:rsidP="00DD56A3">
      <w:pPr>
        <w:pStyle w:val="a3"/>
        <w:rPr>
          <w:sz w:val="28"/>
          <w:szCs w:val="28"/>
        </w:rPr>
      </w:pPr>
      <w:hyperlink r:id="rId15" w:history="1">
        <w:r w:rsidRPr="00BC7D54">
          <w:rPr>
            <w:rStyle w:val="a4"/>
            <w:sz w:val="28"/>
            <w:szCs w:val="28"/>
          </w:rPr>
          <w:t>http://gkhkontrol.ru/2026/04/фракция-единая-россия-в-госдуме-выст</w:t>
        </w:r>
      </w:hyperlink>
    </w:p>
    <w:p w:rsidR="00DD56A3" w:rsidRPr="00DD56A3" w:rsidRDefault="00DD56A3" w:rsidP="00DD56A3">
      <w:pPr>
        <w:pStyle w:val="a3"/>
        <w:rPr>
          <w:sz w:val="28"/>
          <w:szCs w:val="28"/>
        </w:rPr>
      </w:pPr>
      <w:r w:rsidRPr="00DD56A3">
        <w:rPr>
          <w:sz w:val="28"/>
          <w:szCs w:val="28"/>
        </w:rPr>
        <w:t>Глава комитета Госдумы по строительству и ЖКХ Сергей Пахомов подчеркнул, что сначала должна быть выстроена понятная и прозрачная система начислений платежей, только после этого можно обсуждать варианты работы с задолженностью.</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«Мы изначально исходим из одного принципа: сначала должна быть выстроена понятная, прозрачная и не вызывающая вопросов у жителей система начислений платежей — и только после этого можно начинать обсуждение вариантов работы с задолженностью. Человек должен понимать, за что и сколько он платит», — заключил депутат.</w:t>
      </w:r>
    </w:p>
    <w:p w:rsidR="00DD56A3" w:rsidRPr="00DD56A3" w:rsidRDefault="00DD56A3" w:rsidP="00DD56A3">
      <w:pPr>
        <w:pStyle w:val="a3"/>
        <w:rPr>
          <w:sz w:val="28"/>
          <w:szCs w:val="28"/>
        </w:rPr>
      </w:pPr>
    </w:p>
    <w:p w:rsidR="00DD56A3" w:rsidRDefault="00DD56A3" w:rsidP="00DD56A3">
      <w:pPr>
        <w:pStyle w:val="a3"/>
        <w:rPr>
          <w:sz w:val="28"/>
          <w:szCs w:val="28"/>
        </w:rPr>
      </w:pPr>
      <w:r w:rsidRPr="00DD56A3">
        <w:rPr>
          <w:sz w:val="28"/>
          <w:szCs w:val="28"/>
        </w:rPr>
        <w:t>«В России в 19 регионах проходит эксперимент по онлайн-списанию долгов за ЖКУ. Если он будет успешным, то Минстрой хотел подготовить соответствующий законопроект. Эксперимент был направлен на автоматизацию рабочих процессов и информационного взаимодействия между государственными системами и органами власти, а также автоматизацию необходимых запросов и уведомлений для обеспечения возможности информирования собственников без привязки к месту регистрации. ГИС ЖКХ отправляет должнику уведомление через портал «</w:t>
      </w:r>
      <w:proofErr w:type="spellStart"/>
      <w:r w:rsidRPr="00DD56A3">
        <w:rPr>
          <w:sz w:val="28"/>
          <w:szCs w:val="28"/>
        </w:rPr>
        <w:t>Госуслуги</w:t>
      </w:r>
      <w:proofErr w:type="spellEnd"/>
      <w:r w:rsidRPr="00DD56A3">
        <w:rPr>
          <w:sz w:val="28"/>
          <w:szCs w:val="28"/>
        </w:rPr>
        <w:t xml:space="preserve">» и предлагает погасить долг в досудебном порядке. Вся коммуникация ведётся именно через личный </w:t>
      </w:r>
      <w:r w:rsidRPr="00DD56A3">
        <w:rPr>
          <w:sz w:val="28"/>
          <w:szCs w:val="28"/>
        </w:rPr>
        <w:lastRenderedPageBreak/>
        <w:t>кабинет россиянина на портале «</w:t>
      </w:r>
      <w:proofErr w:type="spellStart"/>
      <w:r w:rsidRPr="00DD56A3">
        <w:rPr>
          <w:sz w:val="28"/>
          <w:szCs w:val="28"/>
        </w:rPr>
        <w:t>Госуслуги</w:t>
      </w:r>
      <w:proofErr w:type="spellEnd"/>
      <w:r w:rsidRPr="00DD56A3">
        <w:rPr>
          <w:sz w:val="28"/>
          <w:szCs w:val="28"/>
        </w:rPr>
        <w:t xml:space="preserve">». Если должник проигнорировал уведомление и не погасил задолженность в срок, система сама формирует электронный пакет документов и направляет его мировому судье для вынесения судебного приказа. На этом этапе также не нужны посредники в лице сотрудников управляющей компании и не нужно </w:t>
      </w:r>
      <w:proofErr w:type="gramStart"/>
      <w:r w:rsidRPr="00DD56A3">
        <w:rPr>
          <w:sz w:val="28"/>
          <w:szCs w:val="28"/>
        </w:rPr>
        <w:t>распечатывать</w:t>
      </w:r>
      <w:proofErr w:type="gramEnd"/>
      <w:r w:rsidRPr="00DD56A3">
        <w:rPr>
          <w:sz w:val="28"/>
          <w:szCs w:val="28"/>
        </w:rPr>
        <w:t xml:space="preserve"> все документы. Мировой судья выносит судебный приказ без вызова взыскателя и должника. В судебном приказе должнику предписывается оплатить задолженность. Акт также появляется в личном кабинете россиянина на «</w:t>
      </w:r>
      <w:proofErr w:type="spellStart"/>
      <w:r w:rsidRPr="00DD56A3">
        <w:rPr>
          <w:sz w:val="28"/>
          <w:szCs w:val="28"/>
        </w:rPr>
        <w:t>Госуслугах</w:t>
      </w:r>
      <w:proofErr w:type="spellEnd"/>
      <w:r w:rsidRPr="00DD56A3">
        <w:rPr>
          <w:sz w:val="28"/>
          <w:szCs w:val="28"/>
        </w:rPr>
        <w:t>». После вынесения судебного приказа начинается исполнительное производство, когда задолженность взыскивают уже принудительно. Если должник не согласен с актом, он может его оспорить — для этого достаточно подать возражение в течение 10 календарных дней с момента, когда человек фактически его получил. Кто системно не оплачивает ЖКУ, то у него практически не окажется лазеек. Даже если он не пользуется «</w:t>
      </w:r>
      <w:proofErr w:type="spellStart"/>
      <w:r w:rsidRPr="00DD56A3">
        <w:rPr>
          <w:sz w:val="28"/>
          <w:szCs w:val="28"/>
        </w:rPr>
        <w:t>Госуслугами</w:t>
      </w:r>
      <w:proofErr w:type="spellEnd"/>
      <w:r w:rsidRPr="00DD56A3">
        <w:rPr>
          <w:sz w:val="28"/>
          <w:szCs w:val="28"/>
        </w:rPr>
        <w:t>», сработает классическое уведомление через Почту России. Однако введение новой системы несёт и свои риски — главным образом это презумпция бесспорности долга и нюансы вынесения судебного приказа»</w:t>
      </w:r>
      <w:proofErr w:type="gramStart"/>
      <w:r w:rsidRPr="00DD56A3">
        <w:rPr>
          <w:sz w:val="28"/>
          <w:szCs w:val="28"/>
        </w:rPr>
        <w:t>,-</w:t>
      </w:r>
      <w:proofErr w:type="gramEnd"/>
      <w:r w:rsidRPr="00DD56A3">
        <w:rPr>
          <w:sz w:val="28"/>
          <w:szCs w:val="28"/>
        </w:rPr>
        <w:t xml:space="preserve">рассказала руководитель РЦОК СПб НП «ЖКХ Контроль» Алла </w:t>
      </w:r>
      <w:proofErr w:type="spellStart"/>
      <w:r w:rsidRPr="00DD56A3">
        <w:rPr>
          <w:sz w:val="28"/>
          <w:szCs w:val="28"/>
        </w:rPr>
        <w:t>Бредец</w:t>
      </w:r>
      <w:proofErr w:type="spellEnd"/>
      <w:r w:rsidRPr="00DD56A3">
        <w:rPr>
          <w:sz w:val="28"/>
          <w:szCs w:val="28"/>
        </w:rPr>
        <w:t>.</w:t>
      </w:r>
    </w:p>
    <w:p w:rsidR="00DD56A3" w:rsidRDefault="00DD56A3" w:rsidP="00DD56A3">
      <w:pPr>
        <w:pStyle w:val="a3"/>
        <w:rPr>
          <w:sz w:val="28"/>
          <w:szCs w:val="28"/>
        </w:rPr>
      </w:pPr>
    </w:p>
    <w:p w:rsidR="00DD56A3" w:rsidRPr="00DD56A3" w:rsidRDefault="00DD56A3" w:rsidP="00DD56A3">
      <w:pPr>
        <w:pStyle w:val="a3"/>
        <w:rPr>
          <w:sz w:val="28"/>
          <w:szCs w:val="28"/>
        </w:rPr>
      </w:pPr>
    </w:p>
    <w:p w:rsidR="00DD56A3" w:rsidRPr="00DD56A3" w:rsidRDefault="00DD56A3" w:rsidP="00DD56A3">
      <w:pPr>
        <w:pStyle w:val="a3"/>
        <w:numPr>
          <w:ilvl w:val="0"/>
          <w:numId w:val="1"/>
        </w:numPr>
        <w:rPr>
          <w:b/>
          <w:sz w:val="28"/>
          <w:szCs w:val="28"/>
        </w:rPr>
      </w:pPr>
      <w:r w:rsidRPr="00DD56A3">
        <w:rPr>
          <w:b/>
          <w:sz w:val="28"/>
          <w:szCs w:val="28"/>
        </w:rPr>
        <w:t>Сайт НП «ЖКХ Контроль» (Москва)</w:t>
      </w:r>
    </w:p>
    <w:p w:rsidR="00DD56A3" w:rsidRDefault="00DD56A3" w:rsidP="00DD56A3">
      <w:pPr>
        <w:pStyle w:val="a3"/>
        <w:rPr>
          <w:sz w:val="28"/>
          <w:szCs w:val="28"/>
        </w:rPr>
      </w:pPr>
      <w:r>
        <w:rPr>
          <w:sz w:val="28"/>
          <w:szCs w:val="28"/>
        </w:rPr>
        <w:t>22.04.2026 г.</w:t>
      </w:r>
      <w:r w:rsidRPr="00DD56A3">
        <w:t xml:space="preserve"> </w:t>
      </w:r>
      <w:r w:rsidRPr="00DD56A3">
        <w:rPr>
          <w:sz w:val="28"/>
          <w:szCs w:val="28"/>
        </w:rPr>
        <w:t>21 апреля 2026 года в Санкт-Петербурге состоялась 53-я международная научно-практическая конференция «Коммерческий учет энергоносителей».</w:t>
      </w:r>
    </w:p>
    <w:p w:rsidR="00DD56A3" w:rsidRDefault="00DD56A3" w:rsidP="00DD56A3">
      <w:pPr>
        <w:pStyle w:val="a3"/>
        <w:rPr>
          <w:sz w:val="28"/>
          <w:szCs w:val="28"/>
        </w:rPr>
      </w:pPr>
      <w:hyperlink r:id="rId16" w:history="1">
        <w:r w:rsidRPr="00BC7D54">
          <w:rPr>
            <w:rStyle w:val="a4"/>
            <w:sz w:val="28"/>
            <w:szCs w:val="28"/>
          </w:rPr>
          <w:t>http://gkhkontrol.ru/2026/04/21-апреля-2026-года-в-санкт-петербур</w:t>
        </w:r>
      </w:hyperlink>
    </w:p>
    <w:p w:rsidR="00DD56A3" w:rsidRPr="00DD56A3" w:rsidRDefault="00DD56A3" w:rsidP="00DD56A3">
      <w:pPr>
        <w:pStyle w:val="a3"/>
        <w:rPr>
          <w:sz w:val="28"/>
          <w:szCs w:val="28"/>
        </w:rPr>
      </w:pPr>
      <w:r w:rsidRPr="00DD56A3">
        <w:rPr>
          <w:sz w:val="28"/>
          <w:szCs w:val="28"/>
        </w:rPr>
        <w:t xml:space="preserve">Конференция «Коммерческий учет энергоносителей» — отраслевой проект с богатой историей, который более трех десятилетий является главной площадкой продвижения инновационных решений в области энергосбережения и </w:t>
      </w:r>
      <w:proofErr w:type="spellStart"/>
      <w:r w:rsidRPr="00DD56A3">
        <w:rPr>
          <w:sz w:val="28"/>
          <w:szCs w:val="28"/>
        </w:rPr>
        <w:t>энергоэффективности</w:t>
      </w:r>
      <w:proofErr w:type="spellEnd"/>
      <w:r w:rsidRPr="00DD56A3">
        <w:rPr>
          <w:sz w:val="28"/>
          <w:szCs w:val="28"/>
        </w:rPr>
        <w:t>.</w:t>
      </w:r>
    </w:p>
    <w:p w:rsidR="00DD56A3" w:rsidRPr="00DD56A3" w:rsidRDefault="00DD56A3" w:rsidP="00DD56A3">
      <w:pPr>
        <w:pStyle w:val="a3"/>
        <w:rPr>
          <w:sz w:val="28"/>
          <w:szCs w:val="28"/>
        </w:rPr>
      </w:pP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Мероприятие проводилось при поддержке и участии ассоциации «АВОК Северо-Запад», Центра энергосбережения Санкт-Петербурга, АО «ТЭК СПб», ФБУ «Тест-С</w:t>
      </w:r>
      <w:proofErr w:type="gramStart"/>
      <w:r w:rsidRPr="00DD56A3">
        <w:rPr>
          <w:sz w:val="28"/>
          <w:szCs w:val="28"/>
        </w:rPr>
        <w:t>.-</w:t>
      </w:r>
      <w:proofErr w:type="gramEnd"/>
      <w:r w:rsidRPr="00DD56A3">
        <w:rPr>
          <w:sz w:val="28"/>
          <w:szCs w:val="28"/>
        </w:rPr>
        <w:t xml:space="preserve">Петербург», Ассоциации производителей </w:t>
      </w:r>
      <w:r w:rsidRPr="00DD56A3">
        <w:rPr>
          <w:sz w:val="28"/>
          <w:szCs w:val="28"/>
        </w:rPr>
        <w:lastRenderedPageBreak/>
        <w:t>качественной продукции для теплоснабжения, НП «Национальный центр общественного контроля в сфере ЖКХ».</w:t>
      </w:r>
    </w:p>
    <w:p w:rsidR="00DD56A3" w:rsidRPr="00DD56A3" w:rsidRDefault="00DD56A3" w:rsidP="00DD56A3">
      <w:pPr>
        <w:pStyle w:val="a3"/>
        <w:rPr>
          <w:sz w:val="28"/>
          <w:szCs w:val="28"/>
        </w:rPr>
      </w:pPr>
    </w:p>
    <w:p w:rsidR="00DD56A3" w:rsidRPr="00DD56A3" w:rsidRDefault="00DD56A3" w:rsidP="00DD56A3">
      <w:pPr>
        <w:pStyle w:val="a3"/>
        <w:rPr>
          <w:sz w:val="28"/>
          <w:szCs w:val="28"/>
        </w:rPr>
      </w:pPr>
      <w:r w:rsidRPr="00DD56A3">
        <w:rPr>
          <w:sz w:val="28"/>
          <w:szCs w:val="28"/>
        </w:rPr>
        <w:t xml:space="preserve">В дискуссиях форума приняли участие ведущие эксперты отрасли: руководители крупнейших заводов-изготовителей приборов учета, энергосберегающего оборудования и технологий, сотрудники </w:t>
      </w:r>
      <w:proofErr w:type="spellStart"/>
      <w:r w:rsidRPr="00DD56A3">
        <w:rPr>
          <w:sz w:val="28"/>
          <w:szCs w:val="28"/>
        </w:rPr>
        <w:t>энергоснабжающих</w:t>
      </w:r>
      <w:proofErr w:type="spellEnd"/>
      <w:r w:rsidRPr="00DD56A3">
        <w:rPr>
          <w:sz w:val="28"/>
          <w:szCs w:val="28"/>
        </w:rPr>
        <w:t xml:space="preserve"> компаний, предприятий промышленности и жилищно-коммунального хозяйства, участники отраслевых объединений, представители федеральных и региональных органов власти.</w:t>
      </w:r>
    </w:p>
    <w:p w:rsidR="00DD56A3" w:rsidRPr="00DD56A3" w:rsidRDefault="00DD56A3" w:rsidP="00DD56A3">
      <w:pPr>
        <w:pStyle w:val="a3"/>
        <w:rPr>
          <w:sz w:val="28"/>
          <w:szCs w:val="28"/>
        </w:rPr>
      </w:pPr>
    </w:p>
    <w:p w:rsidR="00DD56A3" w:rsidRDefault="00DD56A3" w:rsidP="00DD56A3">
      <w:pPr>
        <w:pStyle w:val="a3"/>
        <w:rPr>
          <w:sz w:val="28"/>
          <w:szCs w:val="28"/>
        </w:rPr>
      </w:pPr>
      <w:r w:rsidRPr="00DD56A3">
        <w:rPr>
          <w:sz w:val="28"/>
          <w:szCs w:val="28"/>
        </w:rPr>
        <w:t xml:space="preserve">На мероприятии с докладом «Вилами по воде» выступила руководитель РЦОК СПб НП «ЖКХ Контроль» Алла </w:t>
      </w:r>
      <w:proofErr w:type="spellStart"/>
      <w:r w:rsidRPr="00DD56A3">
        <w:rPr>
          <w:sz w:val="28"/>
          <w:szCs w:val="28"/>
        </w:rPr>
        <w:t>Бредец</w:t>
      </w:r>
      <w:proofErr w:type="spellEnd"/>
      <w:r w:rsidRPr="00DD56A3">
        <w:rPr>
          <w:sz w:val="28"/>
          <w:szCs w:val="28"/>
        </w:rPr>
        <w:t xml:space="preserve">. Она рассказала, как не стать жертвой коммунальных мошенников </w:t>
      </w:r>
      <w:proofErr w:type="gramStart"/>
      <w:r w:rsidRPr="00DD56A3">
        <w:rPr>
          <w:sz w:val="28"/>
          <w:szCs w:val="28"/>
        </w:rPr>
        <w:t>при</w:t>
      </w:r>
      <w:proofErr w:type="gramEnd"/>
      <w:r w:rsidRPr="00DD56A3">
        <w:rPr>
          <w:sz w:val="28"/>
          <w:szCs w:val="28"/>
        </w:rPr>
        <w:t xml:space="preserve"> поверке индивидуальных счетчиков.</w:t>
      </w:r>
    </w:p>
    <w:p w:rsidR="00DD56A3" w:rsidRPr="00DD56A3" w:rsidRDefault="00DD56A3" w:rsidP="00DD56A3">
      <w:pPr>
        <w:pStyle w:val="a3"/>
        <w:rPr>
          <w:sz w:val="28"/>
          <w:szCs w:val="28"/>
        </w:rPr>
      </w:pPr>
    </w:p>
    <w:p w:rsidR="00DD56A3" w:rsidRPr="00DD56A3" w:rsidRDefault="00DD56A3" w:rsidP="00DD56A3">
      <w:pPr>
        <w:pStyle w:val="a3"/>
        <w:numPr>
          <w:ilvl w:val="0"/>
          <w:numId w:val="1"/>
        </w:numPr>
        <w:rPr>
          <w:b/>
          <w:sz w:val="28"/>
          <w:szCs w:val="28"/>
        </w:rPr>
      </w:pPr>
      <w:r w:rsidRPr="00DD56A3">
        <w:rPr>
          <w:b/>
          <w:sz w:val="28"/>
          <w:szCs w:val="28"/>
        </w:rPr>
        <w:t>Сайт НП «ЖКХ Контроль» (Москва)</w:t>
      </w:r>
    </w:p>
    <w:p w:rsidR="00DD56A3" w:rsidRDefault="00DD56A3" w:rsidP="00DD56A3">
      <w:pPr>
        <w:pStyle w:val="a3"/>
        <w:rPr>
          <w:sz w:val="28"/>
          <w:szCs w:val="28"/>
        </w:rPr>
      </w:pPr>
      <w:r>
        <w:rPr>
          <w:sz w:val="28"/>
          <w:szCs w:val="28"/>
        </w:rPr>
        <w:t>22.04.2026 г.</w:t>
      </w:r>
      <w:r w:rsidRPr="00DD56A3">
        <w:t xml:space="preserve"> </w:t>
      </w:r>
      <w:r w:rsidRPr="00DD56A3">
        <w:rPr>
          <w:sz w:val="28"/>
          <w:szCs w:val="28"/>
        </w:rPr>
        <w:t>Марафон лучших практик управления</w:t>
      </w:r>
    </w:p>
    <w:p w:rsidR="00AC566A" w:rsidRDefault="00AC566A" w:rsidP="00DD56A3">
      <w:pPr>
        <w:pStyle w:val="a3"/>
        <w:rPr>
          <w:sz w:val="28"/>
          <w:szCs w:val="28"/>
        </w:rPr>
      </w:pPr>
      <w:hyperlink r:id="rId17" w:history="1">
        <w:r w:rsidRPr="00BC7D54">
          <w:rPr>
            <w:rStyle w:val="a4"/>
            <w:sz w:val="28"/>
            <w:szCs w:val="28"/>
          </w:rPr>
          <w:t>http://gkhkontrol.ru/2026/04/марафон-лучших-практик-управления/</w:t>
        </w:r>
      </w:hyperlink>
    </w:p>
    <w:p w:rsidR="00AC566A" w:rsidRPr="00AC566A" w:rsidRDefault="00AC566A" w:rsidP="00AC566A">
      <w:pPr>
        <w:pStyle w:val="a3"/>
        <w:rPr>
          <w:sz w:val="28"/>
          <w:szCs w:val="28"/>
        </w:rPr>
      </w:pPr>
      <w:r w:rsidRPr="00AC566A">
        <w:rPr>
          <w:sz w:val="28"/>
          <w:szCs w:val="28"/>
        </w:rPr>
        <w:t>«Ярмарка УК» – событие, которое считается одним из самых масштабным на рынке РОН.</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12.00 – 14.00, 24 апреля 2026 года</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Где: «Ярмарка УК», КВЦ «</w:t>
      </w:r>
      <w:proofErr w:type="spellStart"/>
      <w:r w:rsidRPr="00AC566A">
        <w:rPr>
          <w:sz w:val="28"/>
          <w:szCs w:val="28"/>
        </w:rPr>
        <w:t>Экспофорум</w:t>
      </w:r>
      <w:proofErr w:type="spellEnd"/>
      <w:r w:rsidRPr="00AC566A">
        <w:rPr>
          <w:sz w:val="28"/>
          <w:szCs w:val="28"/>
        </w:rPr>
        <w:t>», Санкт-Петербург</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В этом году форум проходит в партнерстве с одним из ключевых отраслевых мероприятий – Международной выставкой «ЖКХ России – 2026».</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Ярмарка – это уникальное единое пространство, где на одной площадке встречаются все: представители управляющих компаний, подрядчики и поставщики услуг, собственники объектов недвижимости.</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Сфера управления МКД постоянно ставит перед участниками рынка новые вызовы. Как действовать эффективно в условиях ограниченных </w:t>
      </w:r>
      <w:r w:rsidRPr="00AC566A">
        <w:rPr>
          <w:sz w:val="28"/>
          <w:szCs w:val="28"/>
        </w:rPr>
        <w:lastRenderedPageBreak/>
        <w:t>ресурсов? Как найти нестандартный подход к стандартным проблемам.</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Мы представим пул конкретных, реализованных кейсов от действующих руководителей управляющих компании, председателей ТСЖ и Советов домов.</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В центре внимания:</w:t>
      </w:r>
    </w:p>
    <w:p w:rsidR="00AC566A" w:rsidRPr="00AC566A" w:rsidRDefault="00AC566A" w:rsidP="00AC566A">
      <w:pPr>
        <w:pStyle w:val="a3"/>
        <w:rPr>
          <w:sz w:val="28"/>
          <w:szCs w:val="28"/>
        </w:rPr>
      </w:pP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проекты: от идеи до воплощения на объекте</w:t>
      </w:r>
    </w:p>
    <w:p w:rsidR="00AC566A" w:rsidRPr="00AC566A" w:rsidRDefault="00AC566A" w:rsidP="00AC566A">
      <w:pPr>
        <w:pStyle w:val="a3"/>
        <w:rPr>
          <w:sz w:val="28"/>
          <w:szCs w:val="28"/>
        </w:rPr>
      </w:pP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управленческие находки и нетривиальные решения</w:t>
      </w:r>
    </w:p>
    <w:p w:rsidR="00AC566A" w:rsidRPr="00AC566A" w:rsidRDefault="00AC566A" w:rsidP="00AC566A">
      <w:pPr>
        <w:pStyle w:val="a3"/>
        <w:rPr>
          <w:sz w:val="28"/>
          <w:szCs w:val="28"/>
        </w:rPr>
      </w:pP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взаимодействие с госорганами: инструкция по применению</w:t>
      </w:r>
    </w:p>
    <w:p w:rsidR="00AC566A" w:rsidRPr="00AC566A" w:rsidRDefault="00AC566A" w:rsidP="00AC566A">
      <w:pPr>
        <w:pStyle w:val="a3"/>
        <w:rPr>
          <w:sz w:val="28"/>
          <w:szCs w:val="28"/>
        </w:rPr>
      </w:pP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деньги: как находить средства на развитие и законно экономить</w:t>
      </w:r>
    </w:p>
    <w:p w:rsidR="00AC566A" w:rsidRPr="00AC566A" w:rsidRDefault="00AC566A" w:rsidP="00AC566A">
      <w:pPr>
        <w:pStyle w:val="a3"/>
        <w:rPr>
          <w:sz w:val="28"/>
          <w:szCs w:val="28"/>
        </w:rPr>
      </w:pP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Спикеры – реальные практики, руководители УК, председатели ТСЖ и Советов домов.</w:t>
      </w:r>
    </w:p>
    <w:p w:rsidR="00AC566A" w:rsidRPr="00AC566A" w:rsidRDefault="00AC566A" w:rsidP="00AC566A">
      <w:pPr>
        <w:pStyle w:val="a3"/>
        <w:rPr>
          <w:sz w:val="28"/>
          <w:szCs w:val="28"/>
        </w:rPr>
      </w:pP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Приходите послушать, подискутировать и забрать с собой «чемоданчик» реальных кейсов, которые изменят ваш дом к лучшему!</w:t>
      </w:r>
    </w:p>
    <w:p w:rsidR="00AC566A" w:rsidRPr="00AC566A" w:rsidRDefault="00AC566A" w:rsidP="00AC566A">
      <w:pPr>
        <w:pStyle w:val="a3"/>
        <w:rPr>
          <w:sz w:val="28"/>
          <w:szCs w:val="28"/>
        </w:rPr>
      </w:pP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Также на мероприятии будет представлена «Стратегия развития ЖКХ – 2030», разработанная профсоюзом «</w:t>
      </w:r>
      <w:proofErr w:type="spellStart"/>
      <w:r w:rsidRPr="00AC566A">
        <w:rPr>
          <w:sz w:val="28"/>
          <w:szCs w:val="28"/>
        </w:rPr>
        <w:t>ЯУправдом</w:t>
      </w:r>
      <w:proofErr w:type="spellEnd"/>
      <w:r w:rsidRPr="00AC566A">
        <w:rPr>
          <w:sz w:val="28"/>
          <w:szCs w:val="28"/>
        </w:rPr>
        <w:t>» совместно с Ассоциацией АКОН.</w:t>
      </w:r>
    </w:p>
    <w:p w:rsidR="00AC566A" w:rsidRPr="00AC566A" w:rsidRDefault="00AC566A" w:rsidP="00AC566A">
      <w:pPr>
        <w:pStyle w:val="a3"/>
        <w:rPr>
          <w:sz w:val="28"/>
          <w:szCs w:val="28"/>
        </w:rPr>
      </w:pPr>
    </w:p>
    <w:p w:rsidR="00AC566A" w:rsidRDefault="00AC566A" w:rsidP="00AC566A">
      <w:pPr>
        <w:pStyle w:val="a3"/>
        <w:rPr>
          <w:sz w:val="28"/>
          <w:szCs w:val="28"/>
        </w:rPr>
      </w:pPr>
      <w:r w:rsidRPr="00AC566A">
        <w:rPr>
          <w:sz w:val="28"/>
          <w:szCs w:val="28"/>
        </w:rPr>
        <w:t>Встречаемся на «Ярмарке УК»!</w:t>
      </w:r>
    </w:p>
    <w:p w:rsidR="00DD56A3" w:rsidRPr="00DD56A3" w:rsidRDefault="00AC566A" w:rsidP="00DD56A3">
      <w:pPr>
        <w:rPr>
          <w:sz w:val="28"/>
          <w:szCs w:val="28"/>
        </w:rPr>
      </w:pPr>
      <w:r>
        <w:rPr>
          <w:sz w:val="28"/>
          <w:szCs w:val="28"/>
        </w:rPr>
        <w:t xml:space="preserve"> </w:t>
      </w:r>
    </w:p>
    <w:p w:rsidR="00DD56A3" w:rsidRPr="00AC566A" w:rsidRDefault="00DD56A3" w:rsidP="00DD56A3">
      <w:pPr>
        <w:pStyle w:val="a3"/>
        <w:numPr>
          <w:ilvl w:val="0"/>
          <w:numId w:val="1"/>
        </w:numPr>
        <w:rPr>
          <w:b/>
          <w:sz w:val="28"/>
          <w:szCs w:val="28"/>
        </w:rPr>
      </w:pPr>
      <w:r w:rsidRPr="00AC566A">
        <w:rPr>
          <w:b/>
          <w:sz w:val="28"/>
          <w:szCs w:val="28"/>
        </w:rPr>
        <w:lastRenderedPageBreak/>
        <w:t>Сайт НП «ЖКХ Контроль» (Москва)</w:t>
      </w:r>
    </w:p>
    <w:p w:rsidR="00AC566A" w:rsidRDefault="00AC566A" w:rsidP="00AC566A">
      <w:pPr>
        <w:pStyle w:val="a3"/>
        <w:rPr>
          <w:sz w:val="28"/>
          <w:szCs w:val="28"/>
        </w:rPr>
      </w:pPr>
      <w:r>
        <w:rPr>
          <w:sz w:val="28"/>
          <w:szCs w:val="28"/>
        </w:rPr>
        <w:t>27.04.2026 г.</w:t>
      </w:r>
      <w:r w:rsidRPr="00AC566A">
        <w:t xml:space="preserve"> </w:t>
      </w:r>
      <w:r w:rsidRPr="00AC566A">
        <w:rPr>
          <w:sz w:val="28"/>
          <w:szCs w:val="28"/>
        </w:rPr>
        <w:t xml:space="preserve">53-я научно-практическая конференция «Коммерческий учет энергоносителей»: </w:t>
      </w:r>
      <w:proofErr w:type="spellStart"/>
      <w:r w:rsidRPr="00AC566A">
        <w:rPr>
          <w:sz w:val="28"/>
          <w:szCs w:val="28"/>
        </w:rPr>
        <w:t>энергоэффективность</w:t>
      </w:r>
      <w:proofErr w:type="spellEnd"/>
      <w:r w:rsidRPr="00AC566A">
        <w:rPr>
          <w:sz w:val="28"/>
          <w:szCs w:val="28"/>
        </w:rPr>
        <w:t xml:space="preserve"> — стратегический приоритет в непростое время</w:t>
      </w:r>
    </w:p>
    <w:p w:rsidR="00AC566A" w:rsidRDefault="00AC566A" w:rsidP="00AC566A">
      <w:pPr>
        <w:pStyle w:val="a3"/>
        <w:rPr>
          <w:sz w:val="28"/>
          <w:szCs w:val="28"/>
        </w:rPr>
      </w:pPr>
      <w:hyperlink r:id="rId18" w:history="1">
        <w:r w:rsidRPr="00BC7D54">
          <w:rPr>
            <w:rStyle w:val="a4"/>
            <w:sz w:val="28"/>
            <w:szCs w:val="28"/>
          </w:rPr>
          <w:t>http://gkhkontrol.ru/2026/04/53-я-научно-практическая-конференц</w:t>
        </w:r>
      </w:hyperlink>
    </w:p>
    <w:p w:rsidR="00AC566A" w:rsidRPr="00AC566A" w:rsidRDefault="00AC566A" w:rsidP="00AC566A">
      <w:pPr>
        <w:pStyle w:val="a3"/>
        <w:rPr>
          <w:sz w:val="28"/>
          <w:szCs w:val="28"/>
        </w:rPr>
      </w:pPr>
      <w:r w:rsidRPr="00AC566A">
        <w:rPr>
          <w:sz w:val="28"/>
          <w:szCs w:val="28"/>
        </w:rPr>
        <w:t>В Санкт-Петербурге прошла 53-я научно-практическая конференция «Коммерческий учет энергоносителей». В офлай</w:t>
      </w:r>
      <w:proofErr w:type="gramStart"/>
      <w:r w:rsidRPr="00AC566A">
        <w:rPr>
          <w:sz w:val="28"/>
          <w:szCs w:val="28"/>
        </w:rPr>
        <w:t>н-</w:t>
      </w:r>
      <w:proofErr w:type="gramEnd"/>
      <w:r w:rsidRPr="00AC566A">
        <w:rPr>
          <w:sz w:val="28"/>
          <w:szCs w:val="28"/>
        </w:rPr>
        <w:t xml:space="preserve"> и онлайн-формате к конференции присоединились более 300 участников – представителей российских и зарубежных заводов-изготовителей, профильных государственных структур, научных кругов и общественных организаций, вовлеченных в развитие отрасли </w:t>
      </w:r>
      <w:proofErr w:type="spellStart"/>
      <w:r w:rsidRPr="00AC566A">
        <w:rPr>
          <w:sz w:val="28"/>
          <w:szCs w:val="28"/>
        </w:rPr>
        <w:t>энергоэффективности</w:t>
      </w:r>
      <w:proofErr w:type="spellEnd"/>
      <w:r w:rsidRPr="00AC566A">
        <w:rPr>
          <w:sz w:val="28"/>
          <w:szCs w:val="28"/>
        </w:rPr>
        <w:t>.</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 </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Организатор конференции — НПФ ЛОГИКА, в статусе партнеров мероприятие поддержал</w:t>
      </w:r>
      <w:proofErr w:type="gramStart"/>
      <w:r w:rsidRPr="00AC566A">
        <w:rPr>
          <w:sz w:val="28"/>
          <w:szCs w:val="28"/>
        </w:rPr>
        <w:t>и ООО</w:t>
      </w:r>
      <w:proofErr w:type="gramEnd"/>
      <w:r w:rsidRPr="00AC566A">
        <w:rPr>
          <w:sz w:val="28"/>
          <w:szCs w:val="28"/>
        </w:rPr>
        <w:t xml:space="preserve"> «</w:t>
      </w:r>
      <w:proofErr w:type="spellStart"/>
      <w:r w:rsidRPr="00AC566A">
        <w:rPr>
          <w:sz w:val="28"/>
          <w:szCs w:val="28"/>
        </w:rPr>
        <w:t>ИВТрейд</w:t>
      </w:r>
      <w:proofErr w:type="spellEnd"/>
      <w:r w:rsidRPr="00AC566A">
        <w:rPr>
          <w:sz w:val="28"/>
          <w:szCs w:val="28"/>
        </w:rPr>
        <w:t>» (</w:t>
      </w:r>
      <w:proofErr w:type="spellStart"/>
      <w:r w:rsidRPr="00AC566A">
        <w:rPr>
          <w:sz w:val="28"/>
          <w:szCs w:val="28"/>
        </w:rPr>
        <w:t>Теплоком</w:t>
      </w:r>
      <w:proofErr w:type="spellEnd"/>
      <w:r w:rsidRPr="00AC566A">
        <w:rPr>
          <w:sz w:val="28"/>
          <w:szCs w:val="28"/>
        </w:rPr>
        <w:t>), ЗАО «РОСМА» и ООО «ВОГЕЗЭНЕРГО».</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 </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Деловую программу открыл генеральный директор НПФ ЛОГИКА Павел НИКИТИН: «Вопросы энергосбережения сегодня приобретают все большую актуальность. Наши решения помогут бизнесу, производству, строительству и ЖКХ пройти непростой в экономике период с минимальными потерями».</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 </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Первым слово взял председатель президент ассоциации «АВОК СЕВЕРО-ЗАПАД» Александр ГРИМИТЛИН. В минувшем году он был избран главой общественного совета при комитете по энергетике и инженерному обеспечению Санкт-Петербурга и поделился со слушателями информацией о перспективах развития этой структуры.</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 </w:t>
      </w:r>
    </w:p>
    <w:p w:rsidR="00AC566A" w:rsidRPr="00AC566A" w:rsidRDefault="00AC566A" w:rsidP="00AC566A">
      <w:pPr>
        <w:pStyle w:val="a3"/>
        <w:rPr>
          <w:sz w:val="28"/>
          <w:szCs w:val="28"/>
        </w:rPr>
      </w:pPr>
    </w:p>
    <w:p w:rsidR="00AC566A" w:rsidRPr="00AC566A" w:rsidRDefault="00AC566A" w:rsidP="00AC566A">
      <w:pPr>
        <w:pStyle w:val="a3"/>
        <w:rPr>
          <w:sz w:val="28"/>
          <w:szCs w:val="28"/>
        </w:rPr>
      </w:pPr>
      <w:proofErr w:type="spellStart"/>
      <w:r w:rsidRPr="00AC566A">
        <w:rPr>
          <w:sz w:val="28"/>
          <w:szCs w:val="28"/>
        </w:rPr>
        <w:lastRenderedPageBreak/>
        <w:t>Соорганизатором</w:t>
      </w:r>
      <w:proofErr w:type="spellEnd"/>
      <w:r w:rsidRPr="00AC566A">
        <w:rPr>
          <w:sz w:val="28"/>
          <w:szCs w:val="28"/>
        </w:rPr>
        <w:t xml:space="preserve"> конференции выступил Санкт-Петербургский центр энергосбережения. Его директор Иван ТРЕГУБОВ в своем докладе сделал акцент на важности энергетического аудита для оптимизации потребления энергоресурсов.</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 </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Еще один постоянный участник мероприятия — генеральный директор Ассоциации производителей качественной продукции для теплоснабжения, помощник депутата комитета Государственной Думы РФ по энергетике Василий ПОЛИВАНОВ.  Он доложил о проекте системы мониторинга и управления рисками в сфере теплоснабжения с применением искусственного интеллекта.</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 </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Повышенное внимание аудитории привлекли выступления представителей АО «ТЭК СПб», одного из крупнейших производителей и поставщиков тепловой энергии в регионе. Замдиректора филиала «</w:t>
      </w:r>
      <w:proofErr w:type="spellStart"/>
      <w:r w:rsidRPr="00AC566A">
        <w:rPr>
          <w:sz w:val="28"/>
          <w:szCs w:val="28"/>
        </w:rPr>
        <w:t>Энергосбыт</w:t>
      </w:r>
      <w:proofErr w:type="spellEnd"/>
      <w:r w:rsidRPr="00AC566A">
        <w:rPr>
          <w:sz w:val="28"/>
          <w:szCs w:val="28"/>
        </w:rPr>
        <w:t>» АО «ТЭК СПб» Олег ОТСТАВНОВ предложил вниманию аудитории ретроспективный доклад «Коммерческий учет энергоносителей: вчера, сегодня, завтра». Замначальника абонентного управления филиала Андрей СЕМЕНОВ обозначил как тактические (информационная открытость, прозрачность расчетов), так и стратегические (методологическое развитие, технологическая модернизация) направления снижения рисков коммерческого учета.</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 </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Ключевую роль в развитии отрасли играют метрологические службы. Среди участников конференции крупнейший государственный региональный центр стандартизации, метрологии и испытаний в СЗФО — ФБУ «Тест-С</w:t>
      </w:r>
      <w:proofErr w:type="gramStart"/>
      <w:r w:rsidRPr="00AC566A">
        <w:rPr>
          <w:sz w:val="28"/>
          <w:szCs w:val="28"/>
        </w:rPr>
        <w:t>.-</w:t>
      </w:r>
      <w:proofErr w:type="gramEnd"/>
      <w:r w:rsidRPr="00AC566A">
        <w:rPr>
          <w:sz w:val="28"/>
          <w:szCs w:val="28"/>
        </w:rPr>
        <w:t>Петербург». Вопросы развития метрологического обеспечения озвучили главный метролог учреждения Мария ДЕМИДОВА и начальник отдела теплотехнических измерений Борис ТРОЩИНИН.</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lastRenderedPageBreak/>
        <w:t xml:space="preserve"> </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По традиции на мероприятии собрались лидеры отраслевого рынка – производители приборов учета и </w:t>
      </w:r>
      <w:proofErr w:type="spellStart"/>
      <w:r w:rsidRPr="00AC566A">
        <w:rPr>
          <w:sz w:val="28"/>
          <w:szCs w:val="28"/>
        </w:rPr>
        <w:t>энергоэффективных</w:t>
      </w:r>
      <w:proofErr w:type="spellEnd"/>
      <w:r w:rsidRPr="00AC566A">
        <w:rPr>
          <w:sz w:val="28"/>
          <w:szCs w:val="28"/>
        </w:rPr>
        <w:t xml:space="preserve"> технологий. С презентациями выступили ГК «ВЗЛЕТ», РСО НПП «ТЕПЛОВОДОХРАН», ООО «</w:t>
      </w:r>
      <w:proofErr w:type="spellStart"/>
      <w:r w:rsidRPr="00AC566A">
        <w:rPr>
          <w:sz w:val="28"/>
          <w:szCs w:val="28"/>
        </w:rPr>
        <w:t>ИВТрейд</w:t>
      </w:r>
      <w:proofErr w:type="spellEnd"/>
      <w:r w:rsidRPr="00AC566A">
        <w:rPr>
          <w:sz w:val="28"/>
          <w:szCs w:val="28"/>
        </w:rPr>
        <w:t>» (ТЕПЛОКОМ), ЗАО «РОСМА», АО «НПК ВИП», НПП «ПРОМА», ООО «МИДАУС», ООО «ВОГЕЗЭНЕРГО», ООО «АТМ».</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 </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Технический директор НПФ ЛОГИКА Дмитрий ФОМИН представил новую продукцию компании — корректоры газа СПГ761.3,4 и СПГ762.3,4, теплосчетчик ЛОГИКА 8944, пульт функционального контроля ПКС</w:t>
      </w:r>
      <w:proofErr w:type="gramStart"/>
      <w:r w:rsidRPr="00AC566A">
        <w:rPr>
          <w:sz w:val="28"/>
          <w:szCs w:val="28"/>
        </w:rPr>
        <w:t>2</w:t>
      </w:r>
      <w:proofErr w:type="gramEnd"/>
      <w:r w:rsidRPr="00AC566A">
        <w:rPr>
          <w:sz w:val="28"/>
          <w:szCs w:val="28"/>
        </w:rPr>
        <w:t>.  «Наш вклад в науку – в апреле этого года утверждена Методика оценивания погрешности теплосчетчиков для закрытых и открытых схем теплоснабжения, разработанная с участием НПФ ЛОГИКА. В документ включены наш опыт разработки и результаты испытаний фирменных теплосчетчиков», — сообщил Дмитрий Фомин.</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 </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На один из злободневных вопросов — как не стать жертвой аферистов при поверке счетчиков — ответила руководитель регионального центра НП «Национальный центр общественного контроля в сфере ЖКХ» Алла БРЕДЕЦ.  Она проинформировала о законных способах поверки счетчиков, отметив важность государственной аккредитации и электронной записи в ФГИС «АРШИН».</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 </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В 2023 году руководство Санкт-Петербургского политехнического университета Петра Великого и НПФ ЛОГИКА подписали соглашение о сотрудничестве. Об этом рассказала директор Высшей школы производственного менеджмента вуза Ольга КАЛИНИНА: «В рамках соглашения разработана программа повышения квалификации «Управление </w:t>
      </w:r>
      <w:proofErr w:type="spellStart"/>
      <w:r w:rsidRPr="00AC566A">
        <w:rPr>
          <w:sz w:val="28"/>
          <w:szCs w:val="28"/>
        </w:rPr>
        <w:t>энергоэффективностью</w:t>
      </w:r>
      <w:proofErr w:type="spellEnd"/>
      <w:r w:rsidRPr="00AC566A">
        <w:rPr>
          <w:sz w:val="28"/>
          <w:szCs w:val="28"/>
        </w:rPr>
        <w:t xml:space="preserve">», в настоящее время обучение </w:t>
      </w:r>
      <w:r w:rsidRPr="00AC566A">
        <w:rPr>
          <w:sz w:val="28"/>
          <w:szCs w:val="28"/>
        </w:rPr>
        <w:lastRenderedPageBreak/>
        <w:t>проходит уже 10-й поток слушателей. В мае 2026 года стартует еще один курс, посвященный практическим навыкам энергосбережения».</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 </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Не обошли вниманием и вопросы программного обеспечения. «С приборами учета большинства производителей работает АСКУЭ «ТОТЭМ». Она имеет широкий функционал, информирует всех участников процесса о событиях и служит эффективным инструментом управления и планирования», — отметил руководитель группы разработки Юрий МАСЛЕННИКОВ.</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 </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В ходе конференции состоялась передача компанией ЛОГИКА учебных пособий Санкт-Петербургскому горному университету императрицы Екатерины II. Среди оборудования СПТ940 и ПКС</w:t>
      </w:r>
      <w:proofErr w:type="gramStart"/>
      <w:r w:rsidRPr="00AC566A">
        <w:rPr>
          <w:sz w:val="28"/>
          <w:szCs w:val="28"/>
        </w:rPr>
        <w:t>2</w:t>
      </w:r>
      <w:proofErr w:type="gramEnd"/>
      <w:r w:rsidRPr="00AC566A">
        <w:rPr>
          <w:sz w:val="28"/>
          <w:szCs w:val="28"/>
        </w:rPr>
        <w:t>, который позволит студентам осваивать практические навыки работы с оборудованием учета.</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 </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В течение всего дня на мероприятии работала экспозиционная зона, где производители демонстрировали технологии энергосбережения и </w:t>
      </w:r>
      <w:proofErr w:type="spellStart"/>
      <w:r w:rsidRPr="00AC566A">
        <w:rPr>
          <w:sz w:val="28"/>
          <w:szCs w:val="28"/>
        </w:rPr>
        <w:t>энергоэффективности</w:t>
      </w:r>
      <w:proofErr w:type="spellEnd"/>
      <w:r w:rsidRPr="00AC566A">
        <w:rPr>
          <w:sz w:val="28"/>
          <w:szCs w:val="28"/>
        </w:rPr>
        <w:t>.</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 </w:t>
      </w:r>
    </w:p>
    <w:p w:rsidR="00AC566A" w:rsidRPr="00AC566A" w:rsidRDefault="00AC566A" w:rsidP="00AC566A">
      <w:pPr>
        <w:pStyle w:val="a3"/>
        <w:rPr>
          <w:sz w:val="28"/>
          <w:szCs w:val="28"/>
        </w:rPr>
      </w:pPr>
    </w:p>
    <w:p w:rsidR="00AC566A" w:rsidRDefault="00AC566A" w:rsidP="00AC566A">
      <w:pPr>
        <w:pStyle w:val="a3"/>
        <w:rPr>
          <w:sz w:val="28"/>
          <w:szCs w:val="28"/>
        </w:rPr>
      </w:pPr>
      <w:r w:rsidRPr="00AC566A">
        <w:rPr>
          <w:sz w:val="28"/>
          <w:szCs w:val="28"/>
        </w:rPr>
        <w:t>«Сегодняшняя повестка оказалась очень содержательной. По результатам докладов планируется подготовка предложений в профильные органы государственной власти. Ждем вас на следующей конференции в Санкт-Петербурге в ноябре этого года», — завершил работу форума Павел Никитин.</w:t>
      </w:r>
    </w:p>
    <w:p w:rsidR="00AC566A" w:rsidRDefault="00AC566A" w:rsidP="00AC566A">
      <w:pPr>
        <w:pStyle w:val="a3"/>
        <w:rPr>
          <w:sz w:val="28"/>
          <w:szCs w:val="28"/>
        </w:rPr>
      </w:pPr>
    </w:p>
    <w:p w:rsidR="00AC566A" w:rsidRPr="00DD56A3" w:rsidRDefault="00AC566A" w:rsidP="00AC566A">
      <w:pPr>
        <w:pStyle w:val="a3"/>
        <w:rPr>
          <w:sz w:val="28"/>
          <w:szCs w:val="28"/>
        </w:rPr>
      </w:pPr>
    </w:p>
    <w:p w:rsidR="00DD56A3" w:rsidRPr="00AC566A" w:rsidRDefault="00DD56A3" w:rsidP="00DD56A3">
      <w:pPr>
        <w:pStyle w:val="a3"/>
        <w:numPr>
          <w:ilvl w:val="0"/>
          <w:numId w:val="1"/>
        </w:numPr>
        <w:rPr>
          <w:b/>
          <w:sz w:val="28"/>
          <w:szCs w:val="28"/>
        </w:rPr>
      </w:pPr>
      <w:r w:rsidRPr="00AC566A">
        <w:rPr>
          <w:b/>
          <w:sz w:val="28"/>
          <w:szCs w:val="28"/>
        </w:rPr>
        <w:t>Сайт НП «ЖКХ Контроль» (Москва)</w:t>
      </w:r>
    </w:p>
    <w:p w:rsidR="00AC566A" w:rsidRDefault="00AC566A" w:rsidP="00AC566A">
      <w:pPr>
        <w:pStyle w:val="a3"/>
        <w:rPr>
          <w:sz w:val="28"/>
          <w:szCs w:val="28"/>
        </w:rPr>
      </w:pPr>
      <w:r>
        <w:rPr>
          <w:sz w:val="28"/>
          <w:szCs w:val="28"/>
        </w:rPr>
        <w:lastRenderedPageBreak/>
        <w:t xml:space="preserve">27.04.2026 г. </w:t>
      </w:r>
      <w:r w:rsidRPr="00AC566A">
        <w:rPr>
          <w:sz w:val="28"/>
          <w:szCs w:val="28"/>
        </w:rPr>
        <w:t>«Почему собственники уклоняются от согласования перепланировок жилья?</w:t>
      </w:r>
    </w:p>
    <w:p w:rsidR="00AC566A" w:rsidRDefault="00AC566A" w:rsidP="00AC566A">
      <w:pPr>
        <w:pStyle w:val="a3"/>
        <w:rPr>
          <w:sz w:val="28"/>
          <w:szCs w:val="28"/>
        </w:rPr>
      </w:pPr>
      <w:hyperlink r:id="rId19" w:history="1">
        <w:r w:rsidRPr="00BC7D54">
          <w:rPr>
            <w:rStyle w:val="a4"/>
            <w:sz w:val="28"/>
            <w:szCs w:val="28"/>
          </w:rPr>
          <w:t>http://gkhkontrol.ru/2026/04/почему-собственники-уклоняются-от-</w:t>
        </w:r>
      </w:hyperlink>
    </w:p>
    <w:p w:rsidR="00AC566A" w:rsidRPr="00AC566A" w:rsidRDefault="00AC566A" w:rsidP="00AC566A">
      <w:pPr>
        <w:pStyle w:val="a3"/>
        <w:rPr>
          <w:sz w:val="28"/>
          <w:szCs w:val="28"/>
        </w:rPr>
      </w:pPr>
      <w:r w:rsidRPr="00AC566A">
        <w:rPr>
          <w:sz w:val="28"/>
          <w:szCs w:val="28"/>
        </w:rPr>
        <w:t xml:space="preserve">В Северной столице могут резко возрасти штрафы за самовольную перепланировку. С инициативой в апреле выступили петербургские депутаты. Речь идет о сотнях тысяч рублей, которые в зависимости от стоимости квартиры может заплатить собственник, который вовремя не согласовал конструктивные изменения при проведении ремонта. Незаконные перепланировки, действительно, проблема для Петербурга. Время от времени сводки происшествий рассказывают о последствиях таких переделок, когда обрушились пол или потолок. Но чаще – это изматывающая, долгая, </w:t>
      </w:r>
      <w:proofErr w:type="spellStart"/>
      <w:r w:rsidRPr="00AC566A">
        <w:rPr>
          <w:sz w:val="28"/>
          <w:szCs w:val="28"/>
        </w:rPr>
        <w:t>немедийная</w:t>
      </w:r>
      <w:proofErr w:type="spellEnd"/>
      <w:r w:rsidRPr="00AC566A">
        <w:rPr>
          <w:sz w:val="28"/>
          <w:szCs w:val="28"/>
        </w:rPr>
        <w:t xml:space="preserve"> борьба соседей за своё право спокойно и безопасно жить в собственной квартире. Почему нарушается закон и легко ли сегодня согласовать перепланировку – разбирался телеканал «Россия</w:t>
      </w:r>
      <w:proofErr w:type="gramStart"/>
      <w:r w:rsidRPr="00AC566A">
        <w:rPr>
          <w:sz w:val="28"/>
          <w:szCs w:val="28"/>
        </w:rPr>
        <w:t>1</w:t>
      </w:r>
      <w:proofErr w:type="gramEnd"/>
      <w:r w:rsidRPr="00AC566A">
        <w:rPr>
          <w:sz w:val="28"/>
          <w:szCs w:val="28"/>
        </w:rPr>
        <w:t>».</w:t>
      </w:r>
    </w:p>
    <w:p w:rsidR="00AC566A" w:rsidRPr="00AC566A" w:rsidRDefault="00AC566A" w:rsidP="00AC566A">
      <w:pPr>
        <w:pStyle w:val="a3"/>
        <w:rPr>
          <w:sz w:val="28"/>
          <w:szCs w:val="28"/>
        </w:rPr>
      </w:pP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В сюжете приняла участие руководитель РЦОК СПб НП «ЖКХ Контроль» Алла </w:t>
      </w:r>
      <w:proofErr w:type="spellStart"/>
      <w:r w:rsidRPr="00AC566A">
        <w:rPr>
          <w:sz w:val="28"/>
          <w:szCs w:val="28"/>
        </w:rPr>
        <w:t>Бредец</w:t>
      </w:r>
      <w:proofErr w:type="spellEnd"/>
      <w:r w:rsidRPr="00AC566A">
        <w:rPr>
          <w:sz w:val="28"/>
          <w:szCs w:val="28"/>
        </w:rPr>
        <w:t>. Просмотр программы: https://www.rtr.spb.ru/vesti/vesti_2014/upload/26-4-2026/pereplanirovka.mp4</w:t>
      </w:r>
    </w:p>
    <w:p w:rsidR="00AC566A" w:rsidRPr="00AC566A" w:rsidRDefault="00AC566A" w:rsidP="00AC566A">
      <w:pPr>
        <w:pStyle w:val="a3"/>
        <w:rPr>
          <w:sz w:val="28"/>
          <w:szCs w:val="28"/>
        </w:rPr>
      </w:pP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 </w:t>
      </w:r>
    </w:p>
    <w:p w:rsidR="00AC566A" w:rsidRPr="00AC566A" w:rsidRDefault="00AC566A" w:rsidP="00AC566A">
      <w:pPr>
        <w:pStyle w:val="a3"/>
        <w:rPr>
          <w:sz w:val="28"/>
          <w:szCs w:val="28"/>
        </w:rPr>
      </w:pP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По вашему мнению, почему собственники уклоняются от согласования перепланировок жилья? Выяснял телеканал всю неделю на страницах социальных сетей. Смотрим результаты: 3 процента считают, что выгоднее заплатить штраф. 10 процентов – чтобы сэкономить. 11 процентов – из-за очевидных нарушений норм безопасности. 59 процентов — из-за бюрократических сложностей. И 17 процентов – об этом даже не думают.</w:t>
      </w:r>
    </w:p>
    <w:p w:rsidR="00AC566A" w:rsidRPr="00AC566A" w:rsidRDefault="00AC566A" w:rsidP="00AC566A">
      <w:pPr>
        <w:pStyle w:val="a3"/>
        <w:rPr>
          <w:sz w:val="28"/>
          <w:szCs w:val="28"/>
        </w:rPr>
      </w:pPr>
    </w:p>
    <w:p w:rsidR="00AC566A" w:rsidRPr="00AC566A" w:rsidRDefault="00AC566A" w:rsidP="00AC566A">
      <w:pPr>
        <w:pStyle w:val="a3"/>
        <w:rPr>
          <w:sz w:val="28"/>
          <w:szCs w:val="28"/>
        </w:rPr>
      </w:pPr>
    </w:p>
    <w:p w:rsidR="00AC566A" w:rsidRDefault="00AC566A" w:rsidP="00AC566A">
      <w:pPr>
        <w:pStyle w:val="a3"/>
        <w:rPr>
          <w:sz w:val="28"/>
          <w:szCs w:val="28"/>
        </w:rPr>
      </w:pPr>
      <w:r w:rsidRPr="00AC566A">
        <w:rPr>
          <w:sz w:val="28"/>
          <w:szCs w:val="28"/>
        </w:rPr>
        <w:t xml:space="preserve">Цифры говорят, что большую часть собственников пугает сама процедура. Предполагаем, если ускорить процесс, то уже это может </w:t>
      </w:r>
      <w:r w:rsidRPr="00AC566A">
        <w:rPr>
          <w:sz w:val="28"/>
          <w:szCs w:val="28"/>
        </w:rPr>
        <w:lastRenderedPageBreak/>
        <w:t>сократить число нарушений. Высокие штрафы – далеко не единственный способ простимулировать тех, кто затеял перепланировку, делать всё в рамках закона.</w:t>
      </w:r>
    </w:p>
    <w:p w:rsidR="00AC566A" w:rsidRPr="00DD56A3" w:rsidRDefault="00AC566A" w:rsidP="00AC566A">
      <w:pPr>
        <w:pStyle w:val="a3"/>
        <w:rPr>
          <w:sz w:val="28"/>
          <w:szCs w:val="28"/>
        </w:rPr>
      </w:pPr>
    </w:p>
    <w:p w:rsidR="00DD56A3" w:rsidRDefault="00AC566A" w:rsidP="00DD56A3">
      <w:pPr>
        <w:pStyle w:val="a3"/>
        <w:numPr>
          <w:ilvl w:val="0"/>
          <w:numId w:val="1"/>
        </w:numPr>
        <w:rPr>
          <w:b/>
          <w:sz w:val="28"/>
          <w:szCs w:val="28"/>
        </w:rPr>
      </w:pPr>
      <w:r w:rsidRPr="00AC566A">
        <w:rPr>
          <w:b/>
          <w:sz w:val="28"/>
          <w:szCs w:val="28"/>
        </w:rPr>
        <w:t>Телеканал «</w:t>
      </w:r>
      <w:r>
        <w:rPr>
          <w:b/>
          <w:sz w:val="28"/>
          <w:szCs w:val="28"/>
        </w:rPr>
        <w:t>Россия 1»</w:t>
      </w:r>
      <w:r w:rsidRPr="00AC566A">
        <w:rPr>
          <w:b/>
          <w:sz w:val="28"/>
          <w:szCs w:val="28"/>
        </w:rPr>
        <w:t>, программа «События недели»</w:t>
      </w:r>
    </w:p>
    <w:p w:rsidR="00AC566A" w:rsidRPr="00AC566A" w:rsidRDefault="00AC566A" w:rsidP="00AC566A">
      <w:pPr>
        <w:pStyle w:val="a3"/>
        <w:rPr>
          <w:sz w:val="28"/>
          <w:szCs w:val="28"/>
        </w:rPr>
      </w:pPr>
      <w:r w:rsidRPr="00AC566A">
        <w:rPr>
          <w:sz w:val="28"/>
          <w:szCs w:val="28"/>
        </w:rPr>
        <w:t>26.04.2026 г.</w:t>
      </w:r>
    </w:p>
    <w:p w:rsidR="00AC566A" w:rsidRDefault="00AC566A" w:rsidP="00AC566A">
      <w:pPr>
        <w:pStyle w:val="a3"/>
        <w:rPr>
          <w:sz w:val="28"/>
          <w:szCs w:val="28"/>
        </w:rPr>
      </w:pPr>
      <w:hyperlink r:id="rId20" w:history="1">
        <w:r w:rsidRPr="00BC7D54">
          <w:rPr>
            <w:rStyle w:val="a4"/>
            <w:sz w:val="28"/>
            <w:szCs w:val="28"/>
          </w:rPr>
          <w:t>https://www.rtr.spb.ru/vesti/vesti_2014/upload/26-4-2026/pereplanirovka.mp4</w:t>
        </w:r>
      </w:hyperlink>
    </w:p>
    <w:p w:rsidR="00AC566A" w:rsidRPr="00DD56A3" w:rsidRDefault="00AC566A" w:rsidP="00AC566A">
      <w:pPr>
        <w:pStyle w:val="a3"/>
        <w:rPr>
          <w:sz w:val="28"/>
          <w:szCs w:val="28"/>
        </w:rPr>
      </w:pPr>
    </w:p>
    <w:p w:rsidR="00DD56A3" w:rsidRPr="00AC566A" w:rsidRDefault="00DD56A3" w:rsidP="00DD56A3">
      <w:pPr>
        <w:pStyle w:val="a3"/>
        <w:numPr>
          <w:ilvl w:val="0"/>
          <w:numId w:val="1"/>
        </w:numPr>
        <w:rPr>
          <w:b/>
          <w:sz w:val="28"/>
          <w:szCs w:val="28"/>
        </w:rPr>
      </w:pPr>
      <w:r w:rsidRPr="00AC566A">
        <w:rPr>
          <w:b/>
          <w:sz w:val="28"/>
          <w:szCs w:val="28"/>
        </w:rPr>
        <w:t>Сайт НП «ЖКХ Контроль» (Москва)</w:t>
      </w:r>
    </w:p>
    <w:p w:rsidR="00AC566A" w:rsidRDefault="00AC566A" w:rsidP="00AC566A">
      <w:pPr>
        <w:pStyle w:val="a3"/>
        <w:rPr>
          <w:sz w:val="28"/>
          <w:szCs w:val="28"/>
        </w:rPr>
      </w:pPr>
      <w:r>
        <w:rPr>
          <w:sz w:val="28"/>
          <w:szCs w:val="28"/>
        </w:rPr>
        <w:t>27.04.2026 г.</w:t>
      </w:r>
      <w:r w:rsidRPr="00AC566A">
        <w:t xml:space="preserve"> </w:t>
      </w:r>
      <w:r w:rsidRPr="00AC566A">
        <w:rPr>
          <w:sz w:val="28"/>
          <w:szCs w:val="28"/>
        </w:rPr>
        <w:t>Марафон лучших практик управления состоялся</w:t>
      </w:r>
    </w:p>
    <w:p w:rsidR="00AC566A" w:rsidRDefault="00AC566A" w:rsidP="00AC566A">
      <w:pPr>
        <w:pStyle w:val="a3"/>
        <w:rPr>
          <w:sz w:val="28"/>
          <w:szCs w:val="28"/>
        </w:rPr>
      </w:pPr>
      <w:hyperlink r:id="rId21" w:history="1">
        <w:r w:rsidRPr="00BC7D54">
          <w:rPr>
            <w:rStyle w:val="a4"/>
            <w:sz w:val="28"/>
            <w:szCs w:val="28"/>
          </w:rPr>
          <w:t>http://gkhkontrol.ru/2026/04/марафон-лучших-практик-управления-</w:t>
        </w:r>
      </w:hyperlink>
    </w:p>
    <w:p w:rsidR="00AC566A" w:rsidRPr="00AC566A" w:rsidRDefault="00AC566A" w:rsidP="00AC566A">
      <w:pPr>
        <w:pStyle w:val="a3"/>
        <w:rPr>
          <w:sz w:val="28"/>
          <w:szCs w:val="28"/>
        </w:rPr>
      </w:pPr>
      <w:r w:rsidRPr="00AC566A">
        <w:rPr>
          <w:sz w:val="28"/>
          <w:szCs w:val="28"/>
        </w:rPr>
        <w:t>«Ярмарка УК 2026» – это уникальное мероприятие, которое прошло в Санкт-Петербурге, совместно с отраслевой выставкой «ЖКХ России». Целью «Ярмарки УК» являлся обмен опытом и демонстрация лучших практик в сфере управления недвижимостью. Эта ярмарка рассчитана была на профессионалов отрасли, представителей власти и собственников помещений, чтобы создать эффективный диалог и развитие индустрии.</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Управляющие компании: продемонстрировали достижения своих организации, обменялись опытом с коллегами, нашли перспективных партнеров и получили объективную обратную связь от собственников жилья.</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Владельцы недвижимости: узнали лучшие практики управления имуществом, для выбора надёжного партнёра по обслуживанию своим имуществом, поучаствовали в создании новых стандартов качества обслуживания и пообщались напрямую с руководителями УК.</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Государственные структуры: проанализировали ситуацию на рынке управления недвижимостью, изучили успешные кейсы и могут теперь внедрять эффективные управленческие подходы, формулировать грамотную политику регулирования сферы управления недвижимым имуществом.</w:t>
      </w:r>
    </w:p>
    <w:p w:rsidR="00AC566A" w:rsidRPr="00AC566A" w:rsidRDefault="00AC566A" w:rsidP="00AC566A">
      <w:pPr>
        <w:pStyle w:val="a3"/>
        <w:rPr>
          <w:sz w:val="28"/>
          <w:szCs w:val="28"/>
        </w:rPr>
      </w:pPr>
    </w:p>
    <w:p w:rsidR="00AC566A" w:rsidRDefault="00AC566A" w:rsidP="00AC566A">
      <w:pPr>
        <w:pStyle w:val="a3"/>
        <w:rPr>
          <w:sz w:val="28"/>
          <w:szCs w:val="28"/>
        </w:rPr>
      </w:pPr>
      <w:r w:rsidRPr="00AC566A">
        <w:rPr>
          <w:sz w:val="28"/>
          <w:szCs w:val="28"/>
        </w:rPr>
        <w:lastRenderedPageBreak/>
        <w:t xml:space="preserve">Сфера управления МКД постоянно ставит перед участниками рынка новые вызовы. Как действовать эффективно в условиях ограниченных ресурсов? Как найти нестандартный подход к стандартным проблемам. На мероприятии «Марафон лучших практик» был представлен пул конкретных, реализованных кейсов от действующих руководителей управляющих компании, председателей ТСЖ и Советов домов. Про петербургскую практику Совета дома рассказала руководитель РЦОК СПб НП «ЖКХ Контроль» Алла </w:t>
      </w:r>
      <w:proofErr w:type="spellStart"/>
      <w:r w:rsidRPr="00AC566A">
        <w:rPr>
          <w:sz w:val="28"/>
          <w:szCs w:val="28"/>
        </w:rPr>
        <w:t>Бредец</w:t>
      </w:r>
      <w:proofErr w:type="spellEnd"/>
      <w:r w:rsidRPr="00AC566A">
        <w:rPr>
          <w:sz w:val="28"/>
          <w:szCs w:val="28"/>
        </w:rPr>
        <w:t xml:space="preserve">, которая рассказала, как «живет» </w:t>
      </w:r>
      <w:proofErr w:type="gramStart"/>
      <w:r w:rsidRPr="00AC566A">
        <w:rPr>
          <w:sz w:val="28"/>
          <w:szCs w:val="28"/>
        </w:rPr>
        <w:t>дом</w:t>
      </w:r>
      <w:proofErr w:type="gramEnd"/>
      <w:r w:rsidRPr="00AC566A">
        <w:rPr>
          <w:sz w:val="28"/>
          <w:szCs w:val="28"/>
        </w:rPr>
        <w:t xml:space="preserve"> удостоенный почетного знака  «Дом образцового содержания» в 2019 г.</w:t>
      </w:r>
    </w:p>
    <w:p w:rsidR="00AC566A" w:rsidRPr="00DD56A3" w:rsidRDefault="00AC566A" w:rsidP="00AC566A">
      <w:pPr>
        <w:pStyle w:val="a3"/>
        <w:rPr>
          <w:sz w:val="28"/>
          <w:szCs w:val="28"/>
        </w:rPr>
      </w:pPr>
    </w:p>
    <w:p w:rsidR="00DD56A3" w:rsidRPr="00AC566A" w:rsidRDefault="00DD56A3" w:rsidP="00DD56A3">
      <w:pPr>
        <w:pStyle w:val="a3"/>
        <w:numPr>
          <w:ilvl w:val="0"/>
          <w:numId w:val="1"/>
        </w:numPr>
        <w:rPr>
          <w:b/>
          <w:sz w:val="28"/>
          <w:szCs w:val="28"/>
        </w:rPr>
      </w:pPr>
      <w:r w:rsidRPr="00AC566A">
        <w:rPr>
          <w:b/>
          <w:sz w:val="28"/>
          <w:szCs w:val="28"/>
        </w:rPr>
        <w:t>Сайт НП «ЖКХ Контроль» (Москва)</w:t>
      </w:r>
    </w:p>
    <w:p w:rsidR="00AC566A" w:rsidRDefault="00AC566A" w:rsidP="00AC566A">
      <w:pPr>
        <w:pStyle w:val="a3"/>
        <w:rPr>
          <w:sz w:val="28"/>
          <w:szCs w:val="28"/>
        </w:rPr>
      </w:pPr>
      <w:r>
        <w:rPr>
          <w:sz w:val="28"/>
          <w:szCs w:val="28"/>
        </w:rPr>
        <w:t xml:space="preserve">28.04.2026 г. </w:t>
      </w:r>
      <w:r w:rsidRPr="00AC566A">
        <w:rPr>
          <w:sz w:val="28"/>
          <w:szCs w:val="28"/>
        </w:rPr>
        <w:t>Как взыскать ущерб за упавшее на машину дерево</w:t>
      </w:r>
    </w:p>
    <w:p w:rsidR="00AC566A" w:rsidRDefault="00AC566A" w:rsidP="00AC566A">
      <w:pPr>
        <w:pStyle w:val="a3"/>
        <w:rPr>
          <w:sz w:val="28"/>
          <w:szCs w:val="28"/>
        </w:rPr>
      </w:pPr>
      <w:hyperlink r:id="rId22" w:history="1">
        <w:r w:rsidRPr="00BC7D54">
          <w:rPr>
            <w:rStyle w:val="a4"/>
            <w:sz w:val="28"/>
            <w:szCs w:val="28"/>
          </w:rPr>
          <w:t>http://gkhkontrol.ru/2026/04/как-взыскать-ущерб-за-упавшее-на-м</w:t>
        </w:r>
      </w:hyperlink>
    </w:p>
    <w:p w:rsidR="00AC566A" w:rsidRPr="00AC566A" w:rsidRDefault="00AC566A" w:rsidP="00AC566A">
      <w:pPr>
        <w:pStyle w:val="a3"/>
        <w:rPr>
          <w:sz w:val="28"/>
          <w:szCs w:val="28"/>
        </w:rPr>
      </w:pPr>
      <w:r w:rsidRPr="00AC566A">
        <w:rPr>
          <w:sz w:val="28"/>
          <w:szCs w:val="28"/>
        </w:rPr>
        <w:t>Если на автомобиль упало дерево, необходимо действовать последовательно, чтобы зафиксировать происшествие, определить виновного и попытаться получить компенсацию ущерба.</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Первые действия</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-Не убирайте дерево и не перемещайте автомобиль до приезда полиции. Это может усложнить доказательство причинённого ущерба.</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-Вызовите уполномоченные службы:</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-Если автомобиль был припаркован, нужно вызвать полицию (номер 102 или 112).</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-Если дерево упало во время движения машины, это считается ДТП — следует вызвать ГИБДД.</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В случае стихийного бедствия (ураган, гроза) можно также сообщить в МЧС (номер 112).</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Зафиксируйте происшествие с помощью фото и видео:</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-сфотографируйте положение машины и упавшего дерева;</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-зафиксируйте повреждения автомобиля с разных ракурсов;</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-сделайте снимки места происшествия, включая адресные таблички, дорожные знаки, разметку;</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-если есть следы гниения или повреждений на стволе дерева, зафиксируйте это на фото или видео.</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Попросите контакты свидетелей (если они есть) и по возможности получите записи с камер видеонаблюдения.</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Оформление документов</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Получите у сотрудников полиции протокол осмотра места происшествия. В нём должны быть указаны время, место, обстоятельства случившегося, предполагаемая причина падения дерева и опись полученных автомобилем повреждений.</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Запросите справку о погодных условиях в территориальном управлении Росгидромета. Это может пригодиться, если виновник будет ссылаться на форс-мажор.</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Если есть полис КАСКО, в большинстве случаев падение дерева — страховой случай. Нужно немедленно уведомить страховщика, руководствуясь условиями договора.</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Определение виновного</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Ответственность за падение дерева может нести:</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-управляющая компания или ТСЖ — если дерево росло во дворе многоквартирного дома;</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-муниципальные службы —  если дерево находилось на городской территории (парк, тротуар);</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lastRenderedPageBreak/>
        <w:t>-собственник участка —  если падение произошло на частной территории;</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-лесничество — если инцидент случился в лесу или лесополосе.</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 </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Чтобы выяснить, кто ответственен за территорию, где произошло происшествие, можно обратиться в уполномоченные органы или получить выписку из ЕГРН.</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Оценка ущерба</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Рекомендуется обратиться к независимому эксперту для оценки видимых и скрытых повреждений автомобиля. Эксперт установит связь повреждений с падением дерева. Расходы на экспертизу можно взыскать с виновника через суд.</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Досудебное урегулирование и суд</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Если виновник отказывается возмещать ущерб, можно направить ему письменную претензию с расчётом суммы ущерба и требованием компенсации. Претензию лучше отправить заказным письмом с уведомлением о вручении.</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Если досудебные меры не помогли, можно обратиться в суд. В исковом заявлении нужно подробно изложить факты и подтвердить их документально. Среди необходимых документов могут быть:</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-протокол осмотра места происшествия;</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-справка от полиции о происшествии;</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-акт оценки экспертов;</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-выписка из ЕГРН, подтверждающая принадлежность земельного участка;</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-справка о погодных условиях;</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-результаты дендрологической экспертизы (если она проводилась).</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 </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Важно учитывать, что суд может уменьшить размер компенсации, если будет установлена грубая неосторожность самого автовладельца (например, парковка в неположенном месте). Также освобождение от ответственности возможно, если дерево упало из-за форс-мажора (стихийного бедствия), подтверждённого МЧС.</w:t>
      </w:r>
    </w:p>
    <w:p w:rsidR="00AC566A" w:rsidRPr="00AC566A" w:rsidRDefault="00AC566A" w:rsidP="00AC566A">
      <w:pPr>
        <w:pStyle w:val="a3"/>
        <w:rPr>
          <w:sz w:val="28"/>
          <w:szCs w:val="28"/>
        </w:rPr>
      </w:pPr>
    </w:p>
    <w:p w:rsidR="00AC566A" w:rsidRDefault="00AC566A" w:rsidP="00AC566A">
      <w:pPr>
        <w:pStyle w:val="a3"/>
        <w:rPr>
          <w:sz w:val="28"/>
          <w:szCs w:val="28"/>
        </w:rPr>
      </w:pPr>
      <w:r w:rsidRPr="00AC566A">
        <w:rPr>
          <w:sz w:val="28"/>
          <w:szCs w:val="28"/>
        </w:rPr>
        <w:t xml:space="preserve">Для повышения шансов на успешное разрешение ситуации рекомендуется обратиться к юристу, который поможет оформить документы и представит интересы в суде. Рекомендуем юристов нашей организации: </w:t>
      </w:r>
      <w:hyperlink r:id="rId23" w:history="1">
        <w:r w:rsidRPr="00BC7D54">
          <w:rPr>
            <w:rStyle w:val="a4"/>
            <w:sz w:val="28"/>
            <w:szCs w:val="28"/>
          </w:rPr>
          <w:t>https://наш-дом-на-неве.рф/news</w:t>
        </w:r>
      </w:hyperlink>
    </w:p>
    <w:p w:rsidR="00AC566A" w:rsidRPr="00DD56A3" w:rsidRDefault="00AC566A" w:rsidP="00AC566A">
      <w:pPr>
        <w:pStyle w:val="a3"/>
        <w:rPr>
          <w:sz w:val="28"/>
          <w:szCs w:val="28"/>
        </w:rPr>
      </w:pPr>
    </w:p>
    <w:p w:rsidR="00AC566A" w:rsidRPr="00AC566A" w:rsidRDefault="00AC566A" w:rsidP="00AC566A">
      <w:pPr>
        <w:pStyle w:val="a3"/>
        <w:numPr>
          <w:ilvl w:val="0"/>
          <w:numId w:val="1"/>
        </w:numPr>
        <w:rPr>
          <w:b/>
          <w:sz w:val="28"/>
          <w:szCs w:val="28"/>
        </w:rPr>
      </w:pPr>
      <w:r w:rsidRPr="00AC566A">
        <w:rPr>
          <w:b/>
          <w:sz w:val="28"/>
          <w:szCs w:val="28"/>
        </w:rPr>
        <w:t>Сайт НП «ЖКХ Контроль» (Москва)</w:t>
      </w:r>
    </w:p>
    <w:p w:rsidR="00AC566A" w:rsidRDefault="00AC566A" w:rsidP="00AC566A">
      <w:pPr>
        <w:pStyle w:val="a3"/>
        <w:rPr>
          <w:sz w:val="28"/>
          <w:szCs w:val="28"/>
        </w:rPr>
      </w:pPr>
      <w:r>
        <w:rPr>
          <w:sz w:val="28"/>
          <w:szCs w:val="28"/>
        </w:rPr>
        <w:t xml:space="preserve">30.04.2026 г. </w:t>
      </w:r>
      <w:r w:rsidRPr="00AC566A">
        <w:rPr>
          <w:sz w:val="28"/>
          <w:szCs w:val="28"/>
        </w:rPr>
        <w:t>На общественное обсуждение поступил проект приказа Минстроя России с едиными правилами и сроками оформления актов приёмки услуг и работ по содержанию и текущему ремонту общего имущества в многоквартирных домах.</w:t>
      </w:r>
    </w:p>
    <w:p w:rsidR="00AC566A" w:rsidRDefault="00AC566A" w:rsidP="00AC566A">
      <w:pPr>
        <w:pStyle w:val="a3"/>
        <w:rPr>
          <w:sz w:val="28"/>
          <w:szCs w:val="28"/>
        </w:rPr>
      </w:pPr>
      <w:hyperlink r:id="rId24" w:history="1">
        <w:r w:rsidRPr="00BC7D54">
          <w:rPr>
            <w:rStyle w:val="a4"/>
            <w:sz w:val="28"/>
            <w:szCs w:val="28"/>
          </w:rPr>
          <w:t>http://gkhkontrol.ru/2026/04/на-общественное-обсуждение-поступи</w:t>
        </w:r>
      </w:hyperlink>
    </w:p>
    <w:p w:rsidR="00AC566A" w:rsidRPr="00AC566A" w:rsidRDefault="00AC566A" w:rsidP="00AC566A">
      <w:pPr>
        <w:pStyle w:val="a3"/>
        <w:rPr>
          <w:sz w:val="28"/>
          <w:szCs w:val="28"/>
        </w:rPr>
      </w:pPr>
      <w:r w:rsidRPr="00AC566A">
        <w:rPr>
          <w:sz w:val="28"/>
          <w:szCs w:val="28"/>
        </w:rPr>
        <w:t>Нормативно-правовой акт должен вступить в силу 1 сентября 2026 года.</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Проект НПА касается только многоквартирных домов с УО и непосредственным способом управления: под его действие не попадут ТСЖ и кооперативы.</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Документ разработан во исполнение Федерального закона от 29.12.2025 № 529-ФЗ, которым внесены изменения в Жилищный кодекс РФ. Они направлены на повышение прозрачности оказания жилищно-коммунальных услуг и установление чётких, предсказуемых сроков приёмки работ.</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lastRenderedPageBreak/>
        <w:t>Минстрой России в проекте приказа с ID 167550 предложил ввести следующий алгоритм:</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-АВР формирует исполнитель – управляющая организация или подрядчик при НСУ – в двух экземплярах.</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-Акт по содержанию общего имущества составляется в сроки, указанные в договоре, но не позднее 30 дней со дня оказания услуг, а по текущему ремонту – в течение 10 дней после завершения работ.</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 xml:space="preserve">-УО или подрядная компания передают </w:t>
      </w:r>
      <w:proofErr w:type="gramStart"/>
      <w:r w:rsidRPr="00AC566A">
        <w:rPr>
          <w:sz w:val="28"/>
          <w:szCs w:val="28"/>
        </w:rPr>
        <w:t>подписанные</w:t>
      </w:r>
      <w:proofErr w:type="gramEnd"/>
      <w:r w:rsidRPr="00AC566A">
        <w:rPr>
          <w:sz w:val="28"/>
          <w:szCs w:val="28"/>
        </w:rPr>
        <w:t xml:space="preserve"> АВР председателю Совета МКД не позднее пяти дней с этих сроков  – почтой или иным согласованным способом.</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-У получившего документ собственника есть 10 дней, чтобы подписать и вернуть акт или направить исполнителю мотивированный отказ.</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-Если в течение 30 дней со дня направления АВР ответа нет – он считается подписанным автоматически.</w:t>
      </w:r>
    </w:p>
    <w:p w:rsidR="00AC566A" w:rsidRPr="00AC566A" w:rsidRDefault="00AC566A" w:rsidP="00AC566A">
      <w:pPr>
        <w:pStyle w:val="a3"/>
        <w:rPr>
          <w:sz w:val="28"/>
          <w:szCs w:val="28"/>
        </w:rPr>
      </w:pPr>
    </w:p>
    <w:p w:rsidR="00AC566A" w:rsidRPr="00AC566A" w:rsidRDefault="00AC566A" w:rsidP="00AC566A">
      <w:pPr>
        <w:pStyle w:val="a3"/>
        <w:rPr>
          <w:sz w:val="28"/>
          <w:szCs w:val="28"/>
        </w:rPr>
      </w:pPr>
      <w:r w:rsidRPr="00AC566A">
        <w:rPr>
          <w:sz w:val="28"/>
          <w:szCs w:val="28"/>
        </w:rPr>
        <w:t>При мотивированном отказе УО и собственники проводят совместную проверку результатов работ, после чего исполнитель составляет новый акт с учётом замечаний. Процедура может повторяться.</w:t>
      </w:r>
    </w:p>
    <w:p w:rsidR="00DD56A3" w:rsidRPr="00DD56A3" w:rsidRDefault="00DD56A3" w:rsidP="00AC566A">
      <w:pPr>
        <w:pStyle w:val="a3"/>
        <w:jc w:val="both"/>
        <w:rPr>
          <w:sz w:val="28"/>
          <w:szCs w:val="28"/>
        </w:rPr>
      </w:pPr>
      <w:bookmarkStart w:id="0" w:name="_GoBack"/>
      <w:bookmarkEnd w:id="0"/>
    </w:p>
    <w:p w:rsidR="00DD56A3" w:rsidRPr="00DD56A3" w:rsidRDefault="00DD56A3" w:rsidP="00DD56A3">
      <w:pPr>
        <w:jc w:val="both"/>
        <w:rPr>
          <w:sz w:val="28"/>
          <w:szCs w:val="28"/>
        </w:rPr>
      </w:pPr>
    </w:p>
    <w:sectPr w:rsidR="00DD56A3" w:rsidRPr="00DD5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3464D"/>
    <w:multiLevelType w:val="hybridMultilevel"/>
    <w:tmpl w:val="64F6A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019"/>
    <w:rsid w:val="00212019"/>
    <w:rsid w:val="003921E7"/>
    <w:rsid w:val="00AC566A"/>
    <w:rsid w:val="00DD5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6A3"/>
    <w:pPr>
      <w:ind w:left="720"/>
      <w:contextualSpacing/>
    </w:pPr>
  </w:style>
  <w:style w:type="character" w:styleId="a4">
    <w:name w:val="Hyperlink"/>
    <w:basedOn w:val="a0"/>
    <w:uiPriority w:val="99"/>
    <w:unhideWhenUsed/>
    <w:rsid w:val="00DD56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6A3"/>
    <w:pPr>
      <w:ind w:left="720"/>
      <w:contextualSpacing/>
    </w:pPr>
  </w:style>
  <w:style w:type="character" w:styleId="a4">
    <w:name w:val="Hyperlink"/>
    <w:basedOn w:val="a0"/>
    <w:uiPriority w:val="99"/>
    <w:unhideWhenUsed/>
    <w:rsid w:val="00DD56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b.vedomosti.ru/business/articles/2026/03/31/1186829-tosnenskii-mehanicheskii-zavod" TargetMode="External"/><Relationship Id="rId13" Type="http://schemas.openxmlformats.org/officeDocument/2006/relationships/hyperlink" Target="http://gkhkontrol.ru/2026/04/&#1087;&#1086;&#1089;&#1083;&#1077;-&#1088;&#1072;&#1079;&#1084;&#1077;&#1097;&#1077;&#1085;&#1080;&#1103;-&#1080;&#1090;&#1086;&#1075;&#1086;&#1074;-&#1086;&#1089;&#1089;-&#1074;&#1085;&#1077;&#1089;&#1090;&#1080;-&#1074;" TargetMode="External"/><Relationship Id="rId18" Type="http://schemas.openxmlformats.org/officeDocument/2006/relationships/hyperlink" Target="http://gkhkontrol.ru/2026/04/53-&#1103;-&#1085;&#1072;&#1091;&#1095;&#1085;&#1086;-&#1087;&#1088;&#1072;&#1082;&#1090;&#1080;&#1095;&#1077;&#1089;&#1082;&#1072;&#1103;-&#1082;&#1086;&#1085;&#1092;&#1077;&#1088;&#1077;&#1085;&#109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gkhkontrol.ru/2026/04/&#1084;&#1072;&#1088;&#1072;&#1092;&#1086;&#1085;-&#1083;&#1091;&#1095;&#1096;&#1080;&#1093;-&#1087;&#1088;&#1072;&#1082;&#1090;&#1080;&#1082;-&#1091;&#1087;&#1088;&#1072;&#1074;&#1083;&#1077;&#1085;&#1080;&#1103;-" TargetMode="External"/><Relationship Id="rId7" Type="http://schemas.openxmlformats.org/officeDocument/2006/relationships/hyperlink" Target="http://gkhkontrol.ru/2026/04/&#1082;&#1086;&#1084;&#1084;&#1091;&#1085;&#1072;&#1083;&#1100;&#1085;&#1072;&#1103;-&#1090;&#1077;&#1093;&#1085;&#1080;&#1082;&#1072;-&#1086;&#1090;-&#1086;&#1090;&#1077;&#1095;&#1077;&#1089;&#1090;&#1074;&#1077;&#1085;&#1085;/" TargetMode="External"/><Relationship Id="rId12" Type="http://schemas.openxmlformats.org/officeDocument/2006/relationships/hyperlink" Target="http://gkhkontrol.ru/2026/04/&#1085;&#1086;&#1074;&#1099;&#1077;-&#1090;&#1077;&#1093;&#1085;&#1086;&#1083;&#1086;&#1075;&#1080;&#1080;-&#1080;-&#1083;&#1091;&#1095;&#1096;&#1080;&#1077;-&#1087;&#1088;&#1072;&#1082;&#1090;&#1080;&#1082;&#1080;-&#1101;" TargetMode="External"/><Relationship Id="rId17" Type="http://schemas.openxmlformats.org/officeDocument/2006/relationships/hyperlink" Target="http://gkhkontrol.ru/2026/04/&#1084;&#1072;&#1088;&#1072;&#1092;&#1086;&#1085;-&#1083;&#1091;&#1095;&#1096;&#1080;&#1093;-&#1087;&#1088;&#1072;&#1082;&#1090;&#1080;&#1082;-&#1091;&#1087;&#1088;&#1072;&#1074;&#1083;&#1077;&#1085;&#1080;&#110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khkontrol.ru/2026/04/21-&#1072;&#1087;&#1088;&#1077;&#1083;&#1103;-2026-&#1075;&#1086;&#1076;&#1072;-&#1074;-&#1089;&#1072;&#1085;&#1082;&#1090;-&#1087;&#1077;&#1090;&#1077;&#1088;&#1073;&#1091;&#1088;" TargetMode="External"/><Relationship Id="rId20" Type="http://schemas.openxmlformats.org/officeDocument/2006/relationships/hyperlink" Target="https://www.rtr.spb.ru/vesti/vesti_2014/upload/26-4-2026/pereplanirovka.mp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khkontrol.ru/2026/04/&#1089;&#1074;&#1099;&#1096;&#1077;-420-&#1090;&#1099;&#1089;&#1103;&#1095;-&#1085;&#1072;&#1088;&#1091;&#1096;&#1077;&#1085;&#1080;&#1081;-&#1074;&#1099;&#1103;&#1074;&#1080;&#1083;&#1072;-&#1075;&#1077;" TargetMode="External"/><Relationship Id="rId24" Type="http://schemas.openxmlformats.org/officeDocument/2006/relationships/hyperlink" Target="http://gkhkontrol.ru/2026/04/&#1085;&#1072;-&#1086;&#1073;&#1097;&#1077;&#1089;&#1090;&#1074;&#1077;&#1085;&#1085;&#1086;&#1077;-&#1086;&#1073;&#1089;&#1091;&#1078;&#1076;&#1077;&#1085;&#1080;&#1077;-&#1087;&#1086;&#1089;&#1090;&#1091;&#1087;&#1080;" TargetMode="External"/><Relationship Id="rId5" Type="http://schemas.openxmlformats.org/officeDocument/2006/relationships/settings" Target="settings.xml"/><Relationship Id="rId15" Type="http://schemas.openxmlformats.org/officeDocument/2006/relationships/hyperlink" Target="http://gkhkontrol.ru/2026/04/&#1092;&#1088;&#1072;&#1082;&#1094;&#1080;&#1103;-&#1077;&#1076;&#1080;&#1085;&#1072;&#1103;-&#1088;&#1086;&#1089;&#1089;&#1080;&#1103;-&#1074;-&#1075;&#1086;&#1089;&#1076;&#1091;&#1084;&#1077;-&#1074;&#1099;&#1089;&#1090;" TargetMode="External"/><Relationship Id="rId23" Type="http://schemas.openxmlformats.org/officeDocument/2006/relationships/hyperlink" Target="https://&#1085;&#1072;&#1096;-&#1076;&#1086;&#1084;-&#1085;&#1072;-&#1085;&#1077;&#1074;&#1077;.&#1088;&#1092;/news" TargetMode="External"/><Relationship Id="rId10" Type="http://schemas.openxmlformats.org/officeDocument/2006/relationships/hyperlink" Target="http://gkhkontrol.ru/2026/04/&#1074;-&#1075;&#1076;-&#1087;&#1088;&#1077;&#1076;&#1083;&#1086;&#1078;&#1080;&#1083;&#1080;-&#1091;&#1074;&#1077;&#1083;&#1080;&#1095;&#1080;&#1090;&#1100;-&#1074;-10-&#1088;&#1072;&#1079;-&#1096;" TargetMode="External"/><Relationship Id="rId19" Type="http://schemas.openxmlformats.org/officeDocument/2006/relationships/hyperlink" Target="http://gkhkontrol.ru/2026/04/&#1087;&#1086;&#1095;&#1077;&#1084;&#1091;-&#1089;&#1086;&#1073;&#1089;&#1090;&#1074;&#1077;&#1085;&#1085;&#1080;&#1082;&#1080;-&#1091;&#1082;&#1083;&#1086;&#1085;&#1103;&#1102;&#1090;&#1089;&#1103;-&#1086;&#1090;-" TargetMode="External"/><Relationship Id="rId4" Type="http://schemas.microsoft.com/office/2007/relationships/stylesWithEffects" Target="stylesWithEffects.xml"/><Relationship Id="rId9" Type="http://schemas.openxmlformats.org/officeDocument/2006/relationships/hyperlink" Target="https://spb.vedomosti.ru/business/articles/2026/03/31/1186829-tosnenskii-mehanicheskii-zavod" TargetMode="External"/><Relationship Id="rId14" Type="http://schemas.openxmlformats.org/officeDocument/2006/relationships/hyperlink" Target="http://gkhkontrol.ru/2026/04/&#1087;&#1091;&#1090;&#1080;&#1085;-&#1087;&#1086;&#1076;&#1095;&#1077;&#1088;&#1082;&#1085;&#1091;&#1083;-&#1074;&#1072;&#1078;&#1085;&#1086;&#1089;&#1090;&#1100;-&#1088;&#1077;&#1075;&#1091;&#1083;&#1080;&#1088;&#1086;&#1074;/" TargetMode="External"/><Relationship Id="rId22" Type="http://schemas.openxmlformats.org/officeDocument/2006/relationships/hyperlink" Target="http://gkhkontrol.ru/2026/04/&#1082;&#1072;&#1082;-&#1074;&#1079;&#1099;&#1089;&#1082;&#1072;&#1090;&#1100;-&#1091;&#1097;&#1077;&#1088;&#1073;-&#1079;&#1072;-&#1091;&#1087;&#1072;&#1074;&#1096;&#1077;&#1077;-&#1085;&#1072;-&#1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278E8-1F9D-486F-84BE-71BC0FC9A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5571</Words>
  <Characters>31759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U-581</dc:creator>
  <cp:lastModifiedBy>U-581</cp:lastModifiedBy>
  <cp:revision>1</cp:revision>
  <dcterms:created xsi:type="dcterms:W3CDTF">2026-05-12T07:23:00Z</dcterms:created>
  <dcterms:modified xsi:type="dcterms:W3CDTF">2026-05-12T08:02:00Z</dcterms:modified>
</cp:coreProperties>
</file>